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044E" w14:textId="77777777" w:rsidR="00853FE9" w:rsidRPr="0055014E" w:rsidRDefault="00853FE9" w:rsidP="00853FE9">
      <w:pPr>
        <w:spacing w:line="240" w:lineRule="auto"/>
        <w:jc w:val="right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</w:p>
    <w:p w14:paraId="66D31540" w14:textId="77777777" w:rsidR="009A20BC" w:rsidRDefault="009A20BC" w:rsidP="00853FE9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  <w:r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  <w:t>ОБРАЗАЦ СТРУКТУРЕ ЦЕНЕ</w:t>
      </w:r>
    </w:p>
    <w:p w14:paraId="4AE32E30" w14:textId="77777777" w:rsidR="00853FE9" w:rsidRPr="0055014E" w:rsidRDefault="00853FE9" w:rsidP="00853FE9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  <w:r w:rsidRPr="0055014E"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  <w:t>СА УПУТСТВОМ КАКО ДА СЕ ПОПУНИ</w:t>
      </w:r>
    </w:p>
    <w:p w14:paraId="086FBD89" w14:textId="12F0437E" w:rsidR="00853FE9" w:rsidRPr="00F97E2D" w:rsidRDefault="00853FE9" w:rsidP="00853FE9">
      <w:pPr>
        <w:spacing w:line="240" w:lineRule="auto"/>
        <w:ind w:left="851" w:hanging="851"/>
        <w:jc w:val="center"/>
        <w:rPr>
          <w:rFonts w:asciiTheme="minorHAnsi" w:hAnsiTheme="minorHAnsi"/>
          <w:color w:val="auto"/>
          <w:sz w:val="22"/>
          <w:szCs w:val="22"/>
          <w:lang w:val="sr-Cyrl-RS"/>
        </w:rPr>
      </w:pPr>
      <w:r w:rsidRPr="0024329D">
        <w:rPr>
          <w:rFonts w:asciiTheme="minorHAnsi" w:hAnsiTheme="minorHAnsi"/>
          <w:b/>
          <w:color w:val="auto"/>
          <w:sz w:val="22"/>
          <w:szCs w:val="22"/>
          <w:lang w:val="ru-RU"/>
        </w:rPr>
        <w:t xml:space="preserve">КОЛЕКТИВНО </w:t>
      </w:r>
      <w:r w:rsidRPr="0024329D">
        <w:rPr>
          <w:rFonts w:asciiTheme="minorHAnsi" w:hAnsiTheme="minorHAnsi"/>
          <w:b/>
          <w:color w:val="auto"/>
          <w:sz w:val="22"/>
          <w:szCs w:val="22"/>
          <w:lang w:val="sr-Cyrl-CS"/>
        </w:rPr>
        <w:t>ОСИГУРАЊЕ ЗАПОСЛЕНИХ</w:t>
      </w:r>
      <w:r w:rsidRPr="0024329D">
        <w:rPr>
          <w:rFonts w:asciiTheme="minorHAnsi" w:hAnsiTheme="minorHAnsi"/>
          <w:b/>
          <w:color w:val="auto"/>
          <w:sz w:val="22"/>
          <w:szCs w:val="22"/>
          <w:lang w:val="ru-RU"/>
        </w:rPr>
        <w:t xml:space="preserve">, ЈН </w:t>
      </w:r>
      <w:r w:rsidR="00F97E2D">
        <w:rPr>
          <w:rFonts w:asciiTheme="minorHAnsi" w:hAnsiTheme="minorHAnsi"/>
          <w:b/>
          <w:color w:val="auto"/>
          <w:sz w:val="22"/>
          <w:szCs w:val="22"/>
          <w:lang w:val="sr-Cyrl-RS"/>
        </w:rPr>
        <w:t>202</w:t>
      </w:r>
      <w:r w:rsidR="003448AA">
        <w:rPr>
          <w:rFonts w:asciiTheme="minorHAnsi" w:hAnsiTheme="minorHAnsi"/>
          <w:b/>
          <w:color w:val="auto"/>
          <w:sz w:val="22"/>
          <w:szCs w:val="22"/>
          <w:lang w:val="sr-Cyrl-RS"/>
        </w:rPr>
        <w:t>6/31</w:t>
      </w:r>
    </w:p>
    <w:p w14:paraId="41C6D8EE" w14:textId="77777777" w:rsidR="00853FE9" w:rsidRPr="0055014E" w:rsidRDefault="00853FE9" w:rsidP="00853FE9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ru-RU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4026"/>
        <w:gridCol w:w="2014"/>
        <w:gridCol w:w="2507"/>
      </w:tblGrid>
      <w:tr w:rsidR="00853FE9" w:rsidRPr="0024329D" w14:paraId="3F9C1075" w14:textId="77777777" w:rsidTr="00140765">
        <w:trPr>
          <w:trHeight w:val="484"/>
          <w:jc w:val="center"/>
        </w:trPr>
        <w:tc>
          <w:tcPr>
            <w:tcW w:w="442" w:type="pct"/>
            <w:vAlign w:val="center"/>
          </w:tcPr>
          <w:p w14:paraId="047D0A17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Latn-CS"/>
              </w:rPr>
              <w:t>Ред. Бр.</w:t>
            </w:r>
          </w:p>
        </w:tc>
        <w:tc>
          <w:tcPr>
            <w:tcW w:w="2147" w:type="pct"/>
            <w:vAlign w:val="center"/>
          </w:tcPr>
          <w:p w14:paraId="4BF8CFD9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color w:val="auto"/>
                <w:sz w:val="22"/>
                <w:szCs w:val="22"/>
                <w:lang w:val="sr-Latn-CS"/>
              </w:rPr>
              <w:t>НАЗИВ УСЛУГЕ</w:t>
            </w:r>
          </w:p>
        </w:tc>
        <w:tc>
          <w:tcPr>
            <w:tcW w:w="1074" w:type="pct"/>
            <w:vAlign w:val="center"/>
          </w:tcPr>
          <w:p w14:paraId="234A9A37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Latn-CS"/>
              </w:rPr>
              <w:t>ИЗНОС ПРЕМИЈЕ</w:t>
            </w:r>
            <w:r w:rsidRPr="0055014E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Cyrl-CS"/>
              </w:rPr>
              <w:t xml:space="preserve"> у РСД </w:t>
            </w:r>
          </w:p>
        </w:tc>
        <w:tc>
          <w:tcPr>
            <w:tcW w:w="1337" w:type="pct"/>
            <w:vAlign w:val="center"/>
          </w:tcPr>
          <w:p w14:paraId="000AF66B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Latn-CS"/>
              </w:rPr>
              <w:t>ОБАВЕЗА ОСИГУРАВАЧА У ПОГЛЕДУ ОСИГУРАНЕ СУМЕ</w:t>
            </w:r>
          </w:p>
        </w:tc>
      </w:tr>
      <w:tr w:rsidR="00853FE9" w:rsidRPr="0055014E" w14:paraId="693E3AA6" w14:textId="77777777" w:rsidTr="00140765">
        <w:trPr>
          <w:trHeight w:val="337"/>
          <w:jc w:val="center"/>
        </w:trPr>
        <w:tc>
          <w:tcPr>
            <w:tcW w:w="442" w:type="pct"/>
            <w:vAlign w:val="center"/>
          </w:tcPr>
          <w:p w14:paraId="61302B13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147" w:type="pct"/>
            <w:vAlign w:val="center"/>
          </w:tcPr>
          <w:p w14:paraId="0FF165D3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074" w:type="pct"/>
            <w:vAlign w:val="center"/>
          </w:tcPr>
          <w:p w14:paraId="3ADC1509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1337" w:type="pct"/>
            <w:vAlign w:val="center"/>
          </w:tcPr>
          <w:p w14:paraId="281FDBC1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Latn-CS"/>
              </w:rPr>
              <w:t>4</w:t>
            </w:r>
          </w:p>
        </w:tc>
      </w:tr>
      <w:tr w:rsidR="00853FE9" w:rsidRPr="0024329D" w14:paraId="0018EE9C" w14:textId="77777777" w:rsidTr="00140765">
        <w:trPr>
          <w:trHeight w:val="324"/>
          <w:jc w:val="center"/>
        </w:trPr>
        <w:tc>
          <w:tcPr>
            <w:tcW w:w="442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35CF3B5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/>
                <w:color w:val="auto"/>
                <w:sz w:val="22"/>
                <w:szCs w:val="22"/>
                <w:lang w:val="sr-Cyrl-CS"/>
              </w:rPr>
              <w:t>1</w:t>
            </w: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147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6FFE34D4" w14:textId="77777777" w:rsidR="00853FE9" w:rsidRPr="0055014E" w:rsidRDefault="00853FE9" w:rsidP="00140765">
            <w:pPr>
              <w:pStyle w:val="Heading1"/>
              <w:spacing w:before="0" w:line="240" w:lineRule="auto"/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  <w:t>До</w:t>
            </w: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бровољно</w:t>
            </w: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  <w:t xml:space="preserve"> здравствено осигурање</w:t>
            </w:r>
          </w:p>
        </w:tc>
        <w:tc>
          <w:tcPr>
            <w:tcW w:w="1074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63D8D33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 w:val="restart"/>
            <w:vAlign w:val="center"/>
          </w:tcPr>
          <w:p w14:paraId="025E8B76" w14:textId="77777777" w:rsidR="00853FE9" w:rsidRPr="0055014E" w:rsidRDefault="00853FE9" w:rsidP="00140765">
            <w:pPr>
              <w:spacing w:line="240" w:lineRule="auto"/>
              <w:jc w:val="both"/>
              <w:rPr>
                <w:rFonts w:asciiTheme="minorHAnsi" w:hAnsiTheme="minorHAnsi" w:cs="Arial"/>
                <w:b/>
                <w:bCs/>
                <w:color w:val="4BACC6" w:themeColor="accent5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Latn-CS"/>
              </w:rPr>
              <w:t>Горњу границу обавезе осигуравача у односу на сваког појединачног осигураника чини номинални износ уговорене осигуране суме који не подлеже ревалоризацији</w:t>
            </w: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ru-RU"/>
              </w:rPr>
              <w:t xml:space="preserve"> </w:t>
            </w: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за додатне ризике:</w:t>
            </w:r>
          </w:p>
        </w:tc>
      </w:tr>
      <w:tr w:rsidR="00853FE9" w:rsidRPr="0024329D" w14:paraId="57EC60ED" w14:textId="77777777" w:rsidTr="00140765">
        <w:trPr>
          <w:trHeight w:val="426"/>
          <w:jc w:val="center"/>
        </w:trPr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14:paraId="578687C0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А</w:t>
            </w: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Latn-CS"/>
              </w:rPr>
              <w:t>)</w:t>
            </w:r>
          </w:p>
        </w:tc>
        <w:tc>
          <w:tcPr>
            <w:tcW w:w="2147" w:type="pct"/>
            <w:tcBorders>
              <w:bottom w:val="single" w:sz="4" w:space="0" w:color="auto"/>
            </w:tcBorders>
            <w:vAlign w:val="center"/>
          </w:tcPr>
          <w:p w14:paraId="5F12C09C" w14:textId="77777777" w:rsidR="00853FE9" w:rsidRPr="0055014E" w:rsidRDefault="00853FE9" w:rsidP="00D80829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>Осигурање за случај хируршке интервенције</w:t>
            </w:r>
          </w:p>
        </w:tc>
        <w:tc>
          <w:tcPr>
            <w:tcW w:w="1074" w:type="pct"/>
            <w:tcBorders>
              <w:bottom w:val="single" w:sz="4" w:space="0" w:color="auto"/>
            </w:tcBorders>
            <w:vAlign w:val="center"/>
          </w:tcPr>
          <w:p w14:paraId="6D741735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19AB33BC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24329D" w14:paraId="701C1F9B" w14:textId="77777777" w:rsidTr="00140765">
        <w:trPr>
          <w:trHeight w:val="390"/>
          <w:jc w:val="center"/>
        </w:trPr>
        <w:tc>
          <w:tcPr>
            <w:tcW w:w="442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4F55B1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Б)</w:t>
            </w:r>
          </w:p>
        </w:tc>
        <w:tc>
          <w:tcPr>
            <w:tcW w:w="214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9728DD" w14:textId="77777777" w:rsidR="00853FE9" w:rsidRPr="0055014E" w:rsidRDefault="00853FE9" w:rsidP="00D80829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ru-RU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ru-RU"/>
              </w:rPr>
              <w:t>Осигурање за случај тежих болести</w:t>
            </w:r>
          </w:p>
        </w:tc>
        <w:tc>
          <w:tcPr>
            <w:tcW w:w="107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A077DA7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4C6C4190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24329D" w14:paraId="76D10E11" w14:textId="77777777" w:rsidTr="00140765">
        <w:trPr>
          <w:trHeight w:val="610"/>
          <w:jc w:val="center"/>
        </w:trPr>
        <w:tc>
          <w:tcPr>
            <w:tcW w:w="442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1F5658A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/>
                <w:color w:val="auto"/>
                <w:sz w:val="22"/>
                <w:szCs w:val="22"/>
                <w:lang w:val="sr-Cyrl-CS"/>
              </w:rPr>
              <w:t>2</w:t>
            </w: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147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E4505B9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  <w:t>Осигурање лица од последица несрећног случаја</w:t>
            </w:r>
          </w:p>
        </w:tc>
        <w:tc>
          <w:tcPr>
            <w:tcW w:w="1074" w:type="pc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78F95296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0FE2472C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7D7BC321" w14:textId="77777777" w:rsidTr="00140765">
        <w:trPr>
          <w:trHeight w:val="610"/>
          <w:jc w:val="center"/>
        </w:trPr>
        <w:tc>
          <w:tcPr>
            <w:tcW w:w="442" w:type="pct"/>
            <w:tcBorders>
              <w:bottom w:val="double" w:sz="4" w:space="0" w:color="auto"/>
            </w:tcBorders>
            <w:vAlign w:val="center"/>
          </w:tcPr>
          <w:p w14:paraId="4D158D06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А)</w:t>
            </w:r>
          </w:p>
        </w:tc>
        <w:tc>
          <w:tcPr>
            <w:tcW w:w="2147" w:type="pct"/>
            <w:tcBorders>
              <w:bottom w:val="double" w:sz="4" w:space="0" w:color="auto"/>
            </w:tcBorders>
            <w:vAlign w:val="center"/>
          </w:tcPr>
          <w:p w14:paraId="4ECFF9EB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>Смрт услед незгоде</w:t>
            </w:r>
          </w:p>
        </w:tc>
        <w:tc>
          <w:tcPr>
            <w:tcW w:w="1074" w:type="pct"/>
            <w:tcBorders>
              <w:bottom w:val="double" w:sz="4" w:space="0" w:color="auto"/>
            </w:tcBorders>
            <w:vAlign w:val="center"/>
          </w:tcPr>
          <w:p w14:paraId="1BB384F0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50FFB97D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4E5C6E29" w14:textId="77777777" w:rsidTr="00140765">
        <w:trPr>
          <w:trHeight w:val="610"/>
          <w:jc w:val="center"/>
        </w:trPr>
        <w:tc>
          <w:tcPr>
            <w:tcW w:w="442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FF9B736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Б)</w:t>
            </w:r>
          </w:p>
        </w:tc>
        <w:tc>
          <w:tcPr>
            <w:tcW w:w="214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9F64D95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>Инвалидитет</w:t>
            </w:r>
          </w:p>
        </w:tc>
        <w:tc>
          <w:tcPr>
            <w:tcW w:w="107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90B4B74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415AAAEF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7642A083" w14:textId="77777777" w:rsidTr="00140765">
        <w:trPr>
          <w:trHeight w:val="610"/>
          <w:jc w:val="center"/>
        </w:trPr>
        <w:tc>
          <w:tcPr>
            <w:tcW w:w="442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AFB04D8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В)</w:t>
            </w:r>
          </w:p>
        </w:tc>
        <w:tc>
          <w:tcPr>
            <w:tcW w:w="214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AF5A62B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>Дневна накнада</w:t>
            </w:r>
          </w:p>
        </w:tc>
        <w:tc>
          <w:tcPr>
            <w:tcW w:w="107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F46EF9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28523EDE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4836E8C7" w14:textId="77777777" w:rsidTr="00140765">
        <w:trPr>
          <w:trHeight w:val="610"/>
          <w:jc w:val="center"/>
        </w:trPr>
        <w:tc>
          <w:tcPr>
            <w:tcW w:w="442" w:type="pct"/>
            <w:tcBorders>
              <w:bottom w:val="double" w:sz="4" w:space="0" w:color="auto"/>
            </w:tcBorders>
            <w:vAlign w:val="center"/>
          </w:tcPr>
          <w:p w14:paraId="7514C7EF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Г)</w:t>
            </w:r>
          </w:p>
        </w:tc>
        <w:tc>
          <w:tcPr>
            <w:tcW w:w="2147" w:type="pct"/>
            <w:tcBorders>
              <w:bottom w:val="double" w:sz="4" w:space="0" w:color="auto"/>
            </w:tcBorders>
            <w:vAlign w:val="center"/>
          </w:tcPr>
          <w:p w14:paraId="39470FE4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>Трошкови лечења</w:t>
            </w:r>
          </w:p>
        </w:tc>
        <w:tc>
          <w:tcPr>
            <w:tcW w:w="1074" w:type="pct"/>
            <w:tcBorders>
              <w:bottom w:val="double" w:sz="4" w:space="0" w:color="auto"/>
            </w:tcBorders>
            <w:vAlign w:val="center"/>
          </w:tcPr>
          <w:p w14:paraId="76395F3D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120796F5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24329D" w14:paraId="5964F864" w14:textId="77777777" w:rsidTr="00140765">
        <w:trPr>
          <w:trHeight w:val="435"/>
          <w:jc w:val="center"/>
        </w:trPr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7D8D07D6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/>
                <w:bCs/>
                <w:color w:val="auto"/>
                <w:lang w:val="sr-Latn-CS"/>
              </w:rPr>
            </w:pPr>
            <w:r w:rsidRPr="0055014E">
              <w:rPr>
                <w:rFonts w:asciiTheme="minorHAnsi" w:hAnsiTheme="minorHAnsi" w:cs="Arial"/>
                <w:b/>
                <w:bCs/>
                <w:color w:val="auto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2147" w:type="pct"/>
            <w:shd w:val="clear" w:color="auto" w:fill="D9D9D9" w:themeFill="background1" w:themeFillShade="D9"/>
            <w:vAlign w:val="center"/>
          </w:tcPr>
          <w:p w14:paraId="26728C03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ru-RU"/>
              </w:rPr>
            </w:pP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sr-Latn-CS"/>
              </w:rPr>
              <w:t xml:space="preserve">Осигурање лица </w:t>
            </w: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  <w:lang w:val="ru-RU"/>
              </w:rPr>
              <w:t>за случај смрти услед болести</w:t>
            </w:r>
          </w:p>
        </w:tc>
        <w:tc>
          <w:tcPr>
            <w:tcW w:w="1074" w:type="pct"/>
            <w:shd w:val="clear" w:color="auto" w:fill="D9D9D9" w:themeFill="background1" w:themeFillShade="D9"/>
            <w:vAlign w:val="center"/>
          </w:tcPr>
          <w:p w14:paraId="13721EE4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1C17D577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77BA773B" w14:textId="77777777" w:rsidTr="00140765">
        <w:trPr>
          <w:trHeight w:val="435"/>
          <w:jc w:val="center"/>
        </w:trPr>
        <w:tc>
          <w:tcPr>
            <w:tcW w:w="442" w:type="pct"/>
            <w:vAlign w:val="center"/>
          </w:tcPr>
          <w:p w14:paraId="1199FD15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  <w:r w:rsidRPr="0055014E">
              <w:rPr>
                <w:rFonts w:asciiTheme="minorHAnsi" w:hAnsiTheme="minorHAnsi" w:cs="Arial"/>
                <w:bCs/>
                <w:color w:val="auto"/>
                <w:sz w:val="22"/>
                <w:szCs w:val="22"/>
                <w:lang w:val="sr-Cyrl-CS"/>
              </w:rPr>
              <w:t>А)</w:t>
            </w:r>
          </w:p>
        </w:tc>
        <w:tc>
          <w:tcPr>
            <w:tcW w:w="2147" w:type="pct"/>
            <w:vAlign w:val="center"/>
          </w:tcPr>
          <w:p w14:paraId="5B8EBF8E" w14:textId="77777777" w:rsidR="00853FE9" w:rsidRPr="0055014E" w:rsidRDefault="00853FE9" w:rsidP="00140765">
            <w:pPr>
              <w:pStyle w:val="Heading1"/>
              <w:spacing w:before="0" w:line="240" w:lineRule="auto"/>
              <w:jc w:val="center"/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</w:pP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  <w:lang w:val="sr-Latn-CS"/>
              </w:rPr>
              <w:t xml:space="preserve">Смрт услед </w:t>
            </w:r>
            <w:r w:rsidRPr="0055014E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>болести</w:t>
            </w:r>
          </w:p>
        </w:tc>
        <w:tc>
          <w:tcPr>
            <w:tcW w:w="1074" w:type="pct"/>
            <w:vAlign w:val="center"/>
          </w:tcPr>
          <w:p w14:paraId="0E579BE2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Merge/>
            <w:vAlign w:val="center"/>
          </w:tcPr>
          <w:p w14:paraId="5203D2CA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  <w:tr w:rsidR="00853FE9" w:rsidRPr="0055014E" w14:paraId="413DE120" w14:textId="77777777" w:rsidTr="00140765">
        <w:trPr>
          <w:trHeight w:val="435"/>
          <w:jc w:val="center"/>
        </w:trPr>
        <w:tc>
          <w:tcPr>
            <w:tcW w:w="2589" w:type="pct"/>
            <w:gridSpan w:val="2"/>
            <w:shd w:val="clear" w:color="auto" w:fill="D9D9D9" w:themeFill="background1" w:themeFillShade="D9"/>
            <w:vAlign w:val="center"/>
          </w:tcPr>
          <w:p w14:paraId="477D0932" w14:textId="77777777" w:rsidR="00853FE9" w:rsidRPr="0055014E" w:rsidRDefault="00853FE9" w:rsidP="00140765">
            <w:pPr>
              <w:pStyle w:val="Heading1"/>
              <w:spacing w:before="0" w:line="240" w:lineRule="auto"/>
              <w:jc w:val="right"/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</w:pPr>
            <w:r w:rsidRPr="0055014E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укупно 1+2+3</w:t>
            </w:r>
          </w:p>
        </w:tc>
        <w:tc>
          <w:tcPr>
            <w:tcW w:w="1074" w:type="pct"/>
            <w:shd w:val="clear" w:color="auto" w:fill="D9D9D9" w:themeFill="background1" w:themeFillShade="D9"/>
            <w:vAlign w:val="center"/>
          </w:tcPr>
          <w:p w14:paraId="22D69942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  <w:tc>
          <w:tcPr>
            <w:tcW w:w="1337" w:type="pct"/>
            <w:vAlign w:val="center"/>
          </w:tcPr>
          <w:p w14:paraId="1DC24781" w14:textId="77777777" w:rsidR="00853FE9" w:rsidRPr="0055014E" w:rsidRDefault="00853FE9" w:rsidP="00140765">
            <w:pPr>
              <w:spacing w:line="240" w:lineRule="auto"/>
              <w:jc w:val="center"/>
              <w:rPr>
                <w:rFonts w:asciiTheme="minorHAnsi" w:hAnsiTheme="minorHAnsi" w:cs="Arial"/>
                <w:bCs/>
                <w:color w:val="auto"/>
                <w:lang w:val="sr-Cyrl-CS"/>
              </w:rPr>
            </w:pPr>
          </w:p>
        </w:tc>
      </w:tr>
    </w:tbl>
    <w:p w14:paraId="7DF26A7A" w14:textId="77777777" w:rsidR="00853FE9" w:rsidRPr="0055014E" w:rsidRDefault="00853FE9" w:rsidP="00853FE9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</w:rPr>
      </w:pPr>
    </w:p>
    <w:p w14:paraId="57EBD310" w14:textId="77777777" w:rsidR="00853FE9" w:rsidRPr="0055014E" w:rsidRDefault="00853FE9" w:rsidP="00853FE9">
      <w:pPr>
        <w:spacing w:line="240" w:lineRule="auto"/>
        <w:ind w:left="360"/>
        <w:jc w:val="both"/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</w:pPr>
      <w:r w:rsidRPr="0055014E">
        <w:rPr>
          <w:rFonts w:asciiTheme="minorHAnsi" w:hAnsiTheme="minorHAnsi" w:cs="Arial"/>
          <w:b/>
          <w:bCs/>
          <w:iCs/>
          <w:color w:val="auto"/>
          <w:sz w:val="22"/>
          <w:szCs w:val="22"/>
          <w:u w:val="single"/>
          <w:lang w:val="ru-RU"/>
        </w:rPr>
        <w:t xml:space="preserve">Упутство за попуњавање обрасца структуре цене: </w:t>
      </w:r>
    </w:p>
    <w:p w14:paraId="0D0CF9B0" w14:textId="77777777" w:rsidR="00853FE9" w:rsidRPr="0055014E" w:rsidRDefault="00853FE9" w:rsidP="00853FE9">
      <w:pPr>
        <w:spacing w:line="240" w:lineRule="auto"/>
        <w:ind w:left="36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</w:pPr>
    </w:p>
    <w:p w14:paraId="45D3857E" w14:textId="77777777" w:rsidR="00853FE9" w:rsidRPr="0055014E" w:rsidRDefault="00853FE9" w:rsidP="00853FE9">
      <w:pPr>
        <w:pStyle w:val="ListParagraph"/>
        <w:tabs>
          <w:tab w:val="left" w:pos="90"/>
        </w:tabs>
        <w:spacing w:line="240" w:lineRule="auto"/>
        <w:ind w:left="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</w:pP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Понуђач треба да попун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и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 xml:space="preserve"> образац структуре цене 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на следећи начин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:</w:t>
      </w:r>
    </w:p>
    <w:p w14:paraId="5EB50139" w14:textId="77777777" w:rsidR="00853FE9" w:rsidRPr="0055014E" w:rsidRDefault="00853FE9" w:rsidP="00853FE9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426" w:hanging="66"/>
        <w:contextualSpacing w:val="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</w:pP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у колони 3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 xml:space="preserve">. уписати колико износи износ премије у динарима за сваку услугу. Под бројем 1 уписати збир ставки 1 А) и 1 Б). Под бројем 2 уписати збир ставки 2 А), 2 Б), 2 В) и 2 Г). 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</w:rPr>
        <w:t>Под бројем 3 уписати износ за ставку 3 А);</w:t>
      </w:r>
    </w:p>
    <w:p w14:paraId="60FCC85D" w14:textId="77777777" w:rsidR="00853FE9" w:rsidRPr="0055014E" w:rsidRDefault="00853FE9" w:rsidP="00853FE9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426" w:hanging="66"/>
        <w:contextualSpacing w:val="0"/>
        <w:jc w:val="both"/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</w:pP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>у колони 3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. уписати под ставком „укупно 1+2+3“ уписати укупну</w:t>
      </w:r>
      <w:r w:rsidR="0055014E" w:rsidRPr="00CC77C0">
        <w:rPr>
          <w:rFonts w:asciiTheme="minorHAnsi" w:hAnsiTheme="minorHAnsi" w:cs="Arial"/>
          <w:bCs/>
          <w:iCs/>
          <w:color w:val="auto"/>
          <w:sz w:val="22"/>
          <w:szCs w:val="22"/>
          <w:lang w:val="sr-Cyrl-CS"/>
        </w:rPr>
        <w:t xml:space="preserve"> </w:t>
      </w:r>
      <w:r w:rsidRPr="0055014E">
        <w:rPr>
          <w:rFonts w:asciiTheme="minorHAnsi" w:hAnsiTheme="minorHAnsi" w:cs="Arial"/>
          <w:bCs/>
          <w:iCs/>
          <w:color w:val="auto"/>
          <w:sz w:val="22"/>
          <w:szCs w:val="22"/>
          <w:lang w:val="ru-RU"/>
        </w:rPr>
        <w:t>(збирну) цену премија за све случајеве предметне услуге осигурања.</w:t>
      </w:r>
    </w:p>
    <w:sectPr w:rsidR="00853FE9" w:rsidRPr="0055014E" w:rsidSect="000D7F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i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i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8DF1B29"/>
    <w:multiLevelType w:val="hybridMultilevel"/>
    <w:tmpl w:val="C506E8C4"/>
    <w:lvl w:ilvl="0" w:tplc="18B682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089890">
    <w:abstractNumId w:val="0"/>
  </w:num>
  <w:num w:numId="2" w16cid:durableId="1753235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73"/>
    <w:rsid w:val="000D7FE4"/>
    <w:rsid w:val="00167819"/>
    <w:rsid w:val="0023276A"/>
    <w:rsid w:val="0024329D"/>
    <w:rsid w:val="0025445C"/>
    <w:rsid w:val="002A0EE8"/>
    <w:rsid w:val="002A4693"/>
    <w:rsid w:val="002D063D"/>
    <w:rsid w:val="0033715A"/>
    <w:rsid w:val="003448AA"/>
    <w:rsid w:val="003F3DAD"/>
    <w:rsid w:val="0041715B"/>
    <w:rsid w:val="004C3458"/>
    <w:rsid w:val="004D0B56"/>
    <w:rsid w:val="0055014E"/>
    <w:rsid w:val="00556924"/>
    <w:rsid w:val="005E394B"/>
    <w:rsid w:val="006C0252"/>
    <w:rsid w:val="006D5F68"/>
    <w:rsid w:val="0082101B"/>
    <w:rsid w:val="00853FE9"/>
    <w:rsid w:val="00871A92"/>
    <w:rsid w:val="009450F1"/>
    <w:rsid w:val="009A20BC"/>
    <w:rsid w:val="009D0A6A"/>
    <w:rsid w:val="00A27A46"/>
    <w:rsid w:val="00A34C64"/>
    <w:rsid w:val="00A45373"/>
    <w:rsid w:val="00A65348"/>
    <w:rsid w:val="00CC77C0"/>
    <w:rsid w:val="00CE5390"/>
    <w:rsid w:val="00D14C33"/>
    <w:rsid w:val="00D80829"/>
    <w:rsid w:val="00DA7700"/>
    <w:rsid w:val="00E14283"/>
    <w:rsid w:val="00E51E39"/>
    <w:rsid w:val="00E578CB"/>
    <w:rsid w:val="00E9148F"/>
    <w:rsid w:val="00EC147C"/>
    <w:rsid w:val="00F0287B"/>
    <w:rsid w:val="00F13544"/>
    <w:rsid w:val="00F701D8"/>
    <w:rsid w:val="00F97E2D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34A5"/>
  <w15:docId w15:val="{E696C025-9A2A-46A6-ABFE-7218D29D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373"/>
    <w:pPr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6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6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4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67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A4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A4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2A4693"/>
  </w:style>
  <w:style w:type="paragraph" w:styleId="BodyText2">
    <w:name w:val="Body Text 2"/>
    <w:basedOn w:val="Normal"/>
    <w:link w:val="BodyText2Char"/>
    <w:rsid w:val="00A453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4537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rsid w:val="00A4537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rsid w:val="00A4537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A45373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Normal"/>
    <w:rsid w:val="0033715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lazarevicr</dc:creator>
  <cp:lastModifiedBy>Ivana Cvetković</cp:lastModifiedBy>
  <cp:revision>2</cp:revision>
  <dcterms:created xsi:type="dcterms:W3CDTF">2026-09-15T10:07:00Z</dcterms:created>
  <dcterms:modified xsi:type="dcterms:W3CDTF">2026-09-15T10:07:00Z</dcterms:modified>
</cp:coreProperties>
</file>