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4F58" w14:textId="77777777" w:rsidR="006D2CA4" w:rsidRDefault="006D2CA4" w:rsidP="006D2CA4">
      <w:pPr>
        <w:jc w:val="both"/>
      </w:pPr>
      <w:r>
        <w:rPr>
          <w:rFonts w:asciiTheme="minorHAnsi" w:hAnsiTheme="minorHAnsi"/>
          <w:sz w:val="22"/>
          <w:szCs w:val="22"/>
        </w:rPr>
        <w:t>Модел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уговора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представља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садржину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уговора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који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ће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бити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закључен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са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изабраним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понуђачем</w:t>
      </w:r>
      <w:r w:rsidRPr="00890705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а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који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су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понуђачи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дужни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да</w:t>
      </w:r>
      <w:r w:rsidRPr="008907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попуне и доставе у понуди. </w:t>
      </w:r>
      <w:r w:rsidRPr="006818DF">
        <w:rPr>
          <w:rFonts w:asciiTheme="minorHAnsi" w:hAnsiTheme="minorHAnsi"/>
          <w:sz w:val="22"/>
          <w:szCs w:val="22"/>
        </w:rPr>
        <w:t>Понуђач</w:t>
      </w:r>
      <w:r>
        <w:rPr>
          <w:rFonts w:asciiTheme="minorHAnsi" w:hAnsiTheme="minorHAnsi"/>
          <w:sz w:val="22"/>
          <w:szCs w:val="22"/>
        </w:rPr>
        <w:t xml:space="preserve"> је </w:t>
      </w:r>
      <w:r w:rsidRPr="006818DF">
        <w:rPr>
          <w:rFonts w:asciiTheme="minorHAnsi" w:hAnsiTheme="minorHAnsi"/>
          <w:sz w:val="22"/>
          <w:szCs w:val="22"/>
        </w:rPr>
        <w:t>дуж</w:t>
      </w:r>
      <w:r>
        <w:rPr>
          <w:rFonts w:asciiTheme="minorHAnsi" w:hAnsiTheme="minorHAnsi"/>
          <w:sz w:val="22"/>
          <w:szCs w:val="22"/>
        </w:rPr>
        <w:t>а</w:t>
      </w:r>
      <w:r w:rsidRPr="006818DF">
        <w:rPr>
          <w:rFonts w:asciiTheme="minorHAnsi" w:hAnsiTheme="minorHAnsi"/>
          <w:sz w:val="22"/>
          <w:szCs w:val="22"/>
        </w:rPr>
        <w:t>н да попун</w:t>
      </w:r>
      <w:r>
        <w:rPr>
          <w:rFonts w:asciiTheme="minorHAnsi" w:hAnsiTheme="minorHAnsi"/>
          <w:sz w:val="22"/>
          <w:szCs w:val="22"/>
        </w:rPr>
        <w:t>и</w:t>
      </w:r>
      <w:r w:rsidRPr="006818DF">
        <w:rPr>
          <w:rFonts w:asciiTheme="minorHAnsi" w:hAnsiTheme="minorHAnsi"/>
          <w:sz w:val="22"/>
          <w:szCs w:val="22"/>
        </w:rPr>
        <w:t xml:space="preserve"> модел уговора и достав</w:t>
      </w:r>
      <w:r>
        <w:rPr>
          <w:rFonts w:asciiTheme="minorHAnsi" w:hAnsiTheme="minorHAnsi"/>
          <w:sz w:val="22"/>
          <w:szCs w:val="22"/>
        </w:rPr>
        <w:t>и</w:t>
      </w:r>
      <w:r w:rsidRPr="006818DF">
        <w:rPr>
          <w:rFonts w:asciiTheme="minorHAnsi" w:hAnsiTheme="minorHAnsi"/>
          <w:sz w:val="22"/>
          <w:szCs w:val="22"/>
        </w:rPr>
        <w:t xml:space="preserve"> га у понуди, уз додатну обавезу да приликом попуњавања електронске понуде на Порталу јавних набавки потврди да је упознат са садржином и да прихвата модел уговора.</w:t>
      </w:r>
    </w:p>
    <w:p w14:paraId="1207D714" w14:textId="77777777" w:rsidR="006D2CA4" w:rsidRDefault="006D2CA4" w:rsidP="006D2CA4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Latn-RS"/>
        </w:rPr>
      </w:pPr>
    </w:p>
    <w:p w14:paraId="1D7843BE" w14:textId="132BCA98" w:rsidR="00F81227" w:rsidRPr="00E40CDA" w:rsidRDefault="00F81227" w:rsidP="00E40CDA">
      <w:pPr>
        <w:shd w:val="clear" w:color="auto" w:fill="C6D9F1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6E1CFFA6" w14:textId="77777777" w:rsidR="006D2CA4" w:rsidRPr="006D2CA4" w:rsidRDefault="006D2CA4" w:rsidP="00E40CDA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Latn-RS"/>
        </w:rPr>
      </w:pPr>
    </w:p>
    <w:p w14:paraId="7F35DA88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  <w:t>УГОВОР О ЈАВНОЈ НАБАВЦИ УСЛУГА</w:t>
      </w:r>
    </w:p>
    <w:p w14:paraId="500D8B37" w14:textId="77777777" w:rsidR="00E40CDA" w:rsidRPr="00E40CDA" w:rsidRDefault="00E40CDA" w:rsidP="00E40CDA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0CDA">
        <w:rPr>
          <w:rFonts w:asciiTheme="minorHAnsi" w:hAnsiTheme="minorHAnsi" w:cstheme="minorHAnsi"/>
          <w:b/>
          <w:bCs/>
          <w:sz w:val="22"/>
          <w:szCs w:val="22"/>
        </w:rPr>
        <w:t>Услуга организације и реализације целине „Васкршње чаролије“</w:t>
      </w:r>
    </w:p>
    <w:p w14:paraId="32A2A7E7" w14:textId="12B4FA3E" w:rsidR="00F81227" w:rsidRPr="008155FC" w:rsidRDefault="00E40CDA" w:rsidP="00E40CDA">
      <w:pPr>
        <w:spacing w:line="240" w:lineRule="auto"/>
        <w:ind w:right="501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Latn-RS"/>
        </w:rPr>
      </w:pPr>
      <w:r w:rsidRPr="00E40CDA">
        <w:rPr>
          <w:rFonts w:asciiTheme="minorHAnsi" w:hAnsiTheme="minorHAnsi" w:cstheme="minorHAnsi"/>
          <w:b/>
          <w:bCs/>
          <w:sz w:val="22"/>
          <w:szCs w:val="22"/>
        </w:rPr>
        <w:t>у оквиру сталне манифестације „Лето фест“</w:t>
      </w:r>
      <w:r w:rsidRPr="00E40CDA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 xml:space="preserve">, ЈН </w:t>
      </w:r>
      <w:r w:rsidR="008155FC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2026/10</w:t>
      </w:r>
    </w:p>
    <w:p w14:paraId="25102A7A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</w:pPr>
    </w:p>
    <w:p w14:paraId="783A50D3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>Закључен између:</w:t>
      </w:r>
    </w:p>
    <w:p w14:paraId="703BABEE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Наручиоца:</w:t>
      </w:r>
    </w:p>
    <w:p w14:paraId="3C3FBE46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 w:rsidR="000615F9"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E40CDA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Наручилац</w:t>
      </w:r>
    </w:p>
    <w:p w14:paraId="74736429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и</w:t>
      </w:r>
    </w:p>
    <w:p w14:paraId="09D665D8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Понуђача:</w:t>
      </w:r>
    </w:p>
    <w:p w14:paraId="010DC725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089D8859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1E8470C3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59E6B12F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02282D16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5A56480F" w14:textId="77777777" w:rsidR="006C5938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</w:t>
      </w: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sr-Cyrl-CS"/>
        </w:rPr>
        <w:t xml:space="preserve"> </w:t>
      </w: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даљем тексту: </w:t>
      </w:r>
      <w:r w:rsidRPr="00E40CDA">
        <w:rPr>
          <w:rFonts w:asciiTheme="minorHAnsi" w:hAnsiTheme="minorHAnsi" w:cstheme="minorHAnsi"/>
          <w:b/>
          <w:sz w:val="22"/>
          <w:szCs w:val="22"/>
          <w:lang w:val="sr-Cyrl-CS"/>
        </w:rPr>
        <w:t>Давалац услуге</w:t>
      </w:r>
      <w:r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),</w:t>
      </w:r>
      <w:r w:rsidR="006C5938" w:rsidRPr="00E40CDA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</w:t>
      </w:r>
      <w:r w:rsidR="006C5938" w:rsidRPr="00E40CDA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3B174197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063C1C0B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B0C91D6" w14:textId="77777777" w:rsidR="006C5938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E40CDA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Група понуђача:</w:t>
      </w:r>
      <w:r w:rsidR="006C5938" w:rsidRPr="00E40CD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6C5938" w:rsidRPr="00E40CDA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3C438F4A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06DCEDD7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649D106B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  <w:r w:rsidR="00E40CDA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40CDA"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788BC55D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251F8197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  <w:r w:rsidR="00E40CDA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40CDA" w:rsidRPr="00E40CDA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44BB3A9F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</w:p>
    <w:p w14:paraId="5DC4CB83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E40CDA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Подизвођачем:)</w:t>
      </w:r>
    </w:p>
    <w:p w14:paraId="61C0540D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</w:t>
      </w:r>
    </w:p>
    <w:p w14:paraId="2A657368" w14:textId="77777777" w:rsidR="00F81227" w:rsidRPr="00E40CDA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АПР-а) са седиштем у ___________________________________, улица ____________________________________________ бр. ______, ПИБ: ____________________________, Матични број: _________________________,</w:t>
      </w:r>
    </w:p>
    <w:p w14:paraId="110919DA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25317519" w14:textId="77777777" w:rsidR="00DA7D88" w:rsidRPr="00E40CDA" w:rsidRDefault="00DA7D88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565FCB2" w14:textId="1E671CAF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УГОВОРА: </w:t>
      </w:r>
      <w:r w:rsidRPr="00E40CDA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бр. 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>I-03-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0615F9" w:rsidRPr="00E40CDA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="006D2CA4">
        <w:rPr>
          <w:rFonts w:asciiTheme="minorHAnsi" w:hAnsiTheme="minorHAnsi" w:cstheme="minorHAnsi"/>
          <w:sz w:val="22"/>
          <w:szCs w:val="22"/>
          <w:lang w:val="sr-Latn-RS"/>
        </w:rPr>
        <w:t>8</w:t>
      </w:r>
      <w:r w:rsidR="00C27241">
        <w:rPr>
          <w:rFonts w:asciiTheme="minorHAnsi" w:hAnsiTheme="minorHAnsi" w:cstheme="minorHAnsi"/>
          <w:sz w:val="22"/>
          <w:szCs w:val="22"/>
          <w:lang w:val="sr-Cyrl-RS"/>
        </w:rPr>
        <w:t>6</w:t>
      </w:r>
      <w:r w:rsidR="006D2CA4">
        <w:rPr>
          <w:rFonts w:asciiTheme="minorHAnsi" w:hAnsiTheme="minorHAnsi" w:cstheme="minorHAnsi"/>
          <w:sz w:val="22"/>
          <w:szCs w:val="22"/>
          <w:lang w:val="sr-Latn-RS"/>
        </w:rPr>
        <w:t>/2026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Latn-CS"/>
        </w:rPr>
        <w:t>о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д </w:t>
      </w:r>
      <w:r w:rsidR="006D2CA4">
        <w:rPr>
          <w:rFonts w:asciiTheme="minorHAnsi" w:hAnsiTheme="minorHAnsi" w:cstheme="minorHAnsi"/>
          <w:color w:val="auto"/>
          <w:sz w:val="22"/>
          <w:szCs w:val="22"/>
          <w:lang w:val="sr-Latn-RS"/>
        </w:rPr>
        <w:t>17.3.2026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Pr="00E40CDA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E40CDA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додели уговора у поступка јавне набавке бр. 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>I-03-06-</w:t>
      </w:r>
      <w:r w:rsidR="000615F9" w:rsidRPr="00E40CDA">
        <w:rPr>
          <w:rFonts w:asciiTheme="minorHAnsi" w:hAnsiTheme="minorHAnsi" w:cstheme="minorHAnsi"/>
          <w:sz w:val="22"/>
          <w:szCs w:val="22"/>
          <w:lang w:val="ru-RU"/>
        </w:rPr>
        <w:t>8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>.___/20</w:t>
      </w:r>
      <w:r w:rsidRPr="00E40CDA">
        <w:rPr>
          <w:rFonts w:asciiTheme="minorHAnsi" w:hAnsiTheme="minorHAnsi" w:cstheme="minorHAnsi"/>
          <w:sz w:val="22"/>
          <w:szCs w:val="22"/>
          <w:lang w:val="ru-RU"/>
        </w:rPr>
        <w:t>2</w:t>
      </w:r>
      <w:r w:rsidR="006D2CA4">
        <w:rPr>
          <w:rFonts w:asciiTheme="minorHAnsi" w:hAnsiTheme="minorHAnsi" w:cstheme="minorHAnsi"/>
          <w:sz w:val="22"/>
          <w:szCs w:val="22"/>
          <w:lang w:val="sr-Latn-RS"/>
        </w:rPr>
        <w:t>6</w:t>
      </w:r>
      <w:r w:rsidRPr="00E40CDA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>______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6D2CA4">
        <w:rPr>
          <w:rFonts w:asciiTheme="minorHAnsi" w:hAnsiTheme="minorHAnsi" w:cstheme="minorHAnsi"/>
          <w:sz w:val="22"/>
          <w:szCs w:val="22"/>
          <w:lang w:val="sr-Latn-RS"/>
        </w:rPr>
        <w:t>6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p w14:paraId="649C36D7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DDA940E" w14:textId="77777777" w:rsidR="00C5429D" w:rsidRPr="00E40CDA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56EB1C1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b/>
          <w:sz w:val="22"/>
          <w:szCs w:val="22"/>
          <w:lang w:val="ru-RU"/>
        </w:rPr>
        <w:t>ОПШТЕ ОДРЕДБЕ</w:t>
      </w:r>
    </w:p>
    <w:p w14:paraId="62A61CB1" w14:textId="77777777" w:rsidR="00F81227" w:rsidRPr="00E40CDA" w:rsidRDefault="00F81227" w:rsidP="00E40CDA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19A79B81" w14:textId="3C8F3AD2" w:rsidR="00F81227" w:rsidRPr="00E40CDA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 је Наручилац, на основу члана 52 Закона о јавним набавкама („Сл. Гласник РС“ бр. 91/2019</w:t>
      </w:r>
      <w:r w:rsidR="000615F9"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E40CD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615F9"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и 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Одлуке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Председника Општине Савски венац о покретању  поступка јавне набавке, спровео поступак јавне набавке услуга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</w:t>
      </w:r>
      <w:r w:rsidR="006D2CA4">
        <w:rPr>
          <w:rFonts w:asciiTheme="minorHAnsi" w:hAnsiTheme="minorHAnsi" w:cstheme="minorHAnsi"/>
          <w:color w:val="auto"/>
          <w:sz w:val="22"/>
          <w:szCs w:val="22"/>
          <w:lang w:val="sr-Latn-RS"/>
        </w:rPr>
        <w:t>2026/10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Latn-CS"/>
        </w:rPr>
        <w:t>;</w:t>
      </w:r>
    </w:p>
    <w:p w14:paraId="4E05583D" w14:textId="77777777" w:rsidR="00F81227" w:rsidRPr="00E40CDA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3E16F4BA" w14:textId="77777777" w:rsidR="00F81227" w:rsidRPr="00E40CDA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Јавни позив објављен на Порталу јавних набавки и на интернет страници Наручиоца;</w:t>
      </w:r>
    </w:p>
    <w:p w14:paraId="11B751E0" w14:textId="77777777" w:rsidR="00F81227" w:rsidRPr="00E40CDA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у поступку јавне набавке достав</w:t>
      </w:r>
      <w:r w:rsidR="00BD6A77"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љено 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__________ пону</w:t>
      </w:r>
      <w:r w:rsidR="00BD6A77"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(попуњава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40CCAABC" w14:textId="77777777" w:rsidR="00F81227" w:rsidRPr="00E40CDA" w:rsidRDefault="00BD6A7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 је Понуђач доставио понуду </w:t>
      </w:r>
      <w:r w:rsidR="00F81227"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од _________ (попуњава </w:t>
      </w:r>
      <w:r w:rsidR="00F81227"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06BEB628" w14:textId="77777777" w:rsidR="00F81227" w:rsidRPr="00E40CDA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Комисија за јавну набавку, у складу са чл. 145</w:t>
      </w:r>
      <w:r w:rsidR="00BD6A77"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Закона о јавним набавкама („Сл. Гласник РС“ бр. 91/2019</w:t>
      </w:r>
      <w:r w:rsidR="00115296"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E40CDA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15296"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сачинила Извештај о поступку јавне набавке, а Председник Општине је у складу са чл. 146. Закона, донео Одлуку о додели уговора.</w:t>
      </w:r>
    </w:p>
    <w:p w14:paraId="5D5ED76C" w14:textId="77777777" w:rsidR="00F81227" w:rsidRPr="00E40CDA" w:rsidRDefault="00F81227" w:rsidP="00E40CDA">
      <w:pPr>
        <w:pStyle w:val="BodyText"/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A7B4199" w14:textId="77777777" w:rsidR="00F81227" w:rsidRPr="00E40CDA" w:rsidRDefault="00F81227" w:rsidP="00E40CDA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z w:val="22"/>
          <w:szCs w:val="22"/>
          <w:lang w:val="sr-Cyrl-CS"/>
        </w:rPr>
        <w:t>Предмет уговора</w:t>
      </w:r>
    </w:p>
    <w:p w14:paraId="05904BA0" w14:textId="77777777" w:rsidR="00F81227" w:rsidRPr="00E40CDA" w:rsidRDefault="00F81227" w:rsidP="00E40CDA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z w:val="22"/>
          <w:szCs w:val="22"/>
          <w:lang w:val="sr-Cyrl-CS"/>
        </w:rPr>
        <w:t>Члан 1.</w:t>
      </w:r>
    </w:p>
    <w:p w14:paraId="0BB1DFB7" w14:textId="77777777" w:rsidR="00BD6A7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E40CDA">
        <w:rPr>
          <w:rFonts w:asciiTheme="minorHAnsi" w:hAnsiTheme="minorHAnsi" w:cstheme="minorHAnsi"/>
          <w:sz w:val="22"/>
          <w:szCs w:val="22"/>
          <w:lang w:val="sr-Latn-CS"/>
        </w:rPr>
        <w:t xml:space="preserve">Уговорне стране су 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>сагласне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 xml:space="preserve"> да је предмет овог уговора 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>обављање</w:t>
      </w:r>
      <w:r w:rsidRPr="00E40CDA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Pr="00E40CDA">
        <w:rPr>
          <w:rFonts w:asciiTheme="minorHAnsi" w:eastAsia="ArialUnicodeMS" w:hAnsiTheme="minorHAnsi" w:cstheme="minorHAnsi"/>
          <w:sz w:val="22"/>
          <w:szCs w:val="22"/>
          <w:lang w:eastAsia="en-US"/>
        </w:rPr>
        <w:t xml:space="preserve">услуге </w:t>
      </w:r>
      <w:r w:rsidRPr="00E40CDA">
        <w:rPr>
          <w:rFonts w:asciiTheme="minorHAnsi" w:hAnsiTheme="minorHAnsi" w:cstheme="minorHAnsi"/>
          <w:sz w:val="22"/>
          <w:szCs w:val="22"/>
          <w:lang w:val="ru-RU"/>
        </w:rPr>
        <w:t>организације и реализације целине «</w:t>
      </w:r>
      <w:r w:rsidR="00E40CDA">
        <w:rPr>
          <w:rFonts w:asciiTheme="minorHAnsi" w:hAnsiTheme="minorHAnsi" w:cstheme="minorHAnsi"/>
          <w:sz w:val="22"/>
          <w:szCs w:val="22"/>
          <w:lang w:val="ru-RU"/>
        </w:rPr>
        <w:t>Васкршње чаролије</w:t>
      </w:r>
      <w:r w:rsidRPr="00E40CDA">
        <w:rPr>
          <w:rFonts w:asciiTheme="minorHAnsi" w:hAnsiTheme="minorHAnsi" w:cstheme="minorHAnsi"/>
          <w:sz w:val="22"/>
          <w:szCs w:val="22"/>
          <w:lang w:val="ru-RU"/>
        </w:rPr>
        <w:t>» у оквиру сталне манифестације «Лето фест»</w:t>
      </w:r>
      <w:r w:rsidR="00BD6A77" w:rsidRPr="00E40CDA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41E037DD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sz w:val="22"/>
          <w:szCs w:val="22"/>
          <w:lang w:val="sr-Cyrl-CS"/>
        </w:rPr>
        <w:t xml:space="preserve">Предметна услуга се врши 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 xml:space="preserve">у свему према </w:t>
      </w:r>
      <w:r w:rsidR="00BD6A77" w:rsidRPr="00E40CDA">
        <w:rPr>
          <w:rFonts w:asciiTheme="minorHAnsi" w:hAnsiTheme="minorHAnsi" w:cstheme="minorHAnsi"/>
          <w:sz w:val="22"/>
          <w:szCs w:val="22"/>
          <w:lang w:val="sr-Cyrl-CS"/>
        </w:rPr>
        <w:t>Т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>ехничкој спецификацији из Конкурсне документације и П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>онуд</w:t>
      </w:r>
      <w:r w:rsidR="00BD6A77" w:rsidRPr="00E40CDA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E40CDA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E40CDA">
        <w:rPr>
          <w:rFonts w:asciiTheme="minorHAnsi" w:hAnsiTheme="minorHAnsi" w:cstheme="minorHAnsi"/>
          <w:sz w:val="22"/>
          <w:szCs w:val="22"/>
          <w:lang w:val="sr-Cyrl-CS"/>
        </w:rPr>
        <w:t xml:space="preserve">Даваоца услуга бр. 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________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ru-RU"/>
        </w:rPr>
        <w:t>од _________.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године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(у даљем тексту Понуд</w:t>
      </w:r>
      <w:r w:rsidR="00BD6A77"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а) која је саставни део уговора 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(</w:t>
      </w:r>
      <w:r w:rsidRPr="00E40CDA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попуњава наручилац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).</w:t>
      </w:r>
    </w:p>
    <w:p w14:paraId="51CBDE98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 производи дејство даном закључења.</w:t>
      </w:r>
    </w:p>
    <w:p w14:paraId="152747BC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sr-Cyrl-CS"/>
        </w:rPr>
      </w:pPr>
    </w:p>
    <w:p w14:paraId="1EF7BAF6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z w:val="22"/>
          <w:szCs w:val="22"/>
          <w:lang w:val="sr-Cyrl-CS"/>
        </w:rPr>
        <w:t>Вредност уговора</w:t>
      </w:r>
    </w:p>
    <w:p w14:paraId="20CC23AB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z w:val="22"/>
          <w:szCs w:val="22"/>
          <w:lang w:val="sr-Cyrl-CS"/>
        </w:rPr>
        <w:t>Члан 2.</w:t>
      </w:r>
    </w:p>
    <w:p w14:paraId="528128B8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Уговорне стране сагласно утврђују да вредност уговора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износи: _______________ динара без ПДВ (словима: ____________________________________), односно _______________ динара са ПДВ (словима: ____________________________________) </w:t>
      </w:r>
      <w:r w:rsidRPr="00E40CDA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4003ED44" w14:textId="77777777" w:rsidR="004B1EF3" w:rsidRPr="00E32225" w:rsidRDefault="004B1EF3" w:rsidP="004B1EF3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Укупна вредност уговора се заснива на јединичним ценама датим у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О</w:t>
      </w: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брасцу </w:t>
      </w:r>
      <w:r>
        <w:rPr>
          <w:rFonts w:asciiTheme="minorHAnsi" w:hAnsiTheme="minorHAnsi" w:cs="Arial"/>
          <w:color w:val="auto"/>
          <w:sz w:val="22"/>
          <w:szCs w:val="22"/>
          <w:lang w:val="sr-Cyrl-CS"/>
        </w:rPr>
        <w:t>структуре цене</w:t>
      </w: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које су фиксне и не могу се мењати за време трајања уговора.</w:t>
      </w:r>
    </w:p>
    <w:p w14:paraId="71B21C0C" w14:textId="77777777" w:rsidR="004B1EF3" w:rsidRPr="00E32225" w:rsidRDefault="004B1EF3" w:rsidP="004B1EF3">
      <w:pPr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>У цену су урачунати и сви зависни трошкови набавке.</w:t>
      </w:r>
    </w:p>
    <w:p w14:paraId="58EAEA19" w14:textId="77777777" w:rsidR="00F81227" w:rsidRPr="00E40CDA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E32225">
        <w:rPr>
          <w:rFonts w:asciiTheme="minorHAnsi" w:hAnsiTheme="minorHAnsi" w:cs="Arial"/>
          <w:color w:val="auto"/>
          <w:sz w:val="22"/>
          <w:szCs w:val="22"/>
          <w:lang w:val="ru-RU"/>
        </w:rPr>
        <w:t>Вредност уговора из става 1 овог члана представља</w:t>
      </w: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</w:t>
      </w:r>
      <w:r w:rsidRPr="00E32225">
        <w:rPr>
          <w:rFonts w:asciiTheme="minorHAnsi" w:hAnsiTheme="minorHAnsi" w:cs="Arial"/>
          <w:color w:val="auto"/>
          <w:sz w:val="22"/>
          <w:szCs w:val="22"/>
          <w:lang w:val="ru-RU"/>
        </w:rPr>
        <w:t>укупн</w:t>
      </w: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уговорену </w:t>
      </w:r>
      <w:r w:rsidRPr="00E32225">
        <w:rPr>
          <w:rFonts w:asciiTheme="minorHAnsi" w:hAnsiTheme="minorHAnsi" w:cs="Arial"/>
          <w:color w:val="auto"/>
          <w:sz w:val="22"/>
          <w:szCs w:val="22"/>
          <w:lang w:val="ru-RU"/>
        </w:rPr>
        <w:t>цен</w:t>
      </w: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E32225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за</w:t>
      </w: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 предметну </w:t>
      </w:r>
      <w:r w:rsidRPr="00E32225">
        <w:rPr>
          <w:rFonts w:asciiTheme="minorHAnsi" w:hAnsiTheme="minorHAnsi" w:cs="Arial"/>
          <w:color w:val="auto"/>
          <w:sz w:val="22"/>
          <w:szCs w:val="22"/>
          <w:lang w:val="ru-RU"/>
        </w:rPr>
        <w:t>услуге</w:t>
      </w:r>
      <w:r w:rsidRPr="00E32225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E32225">
        <w:rPr>
          <w:rFonts w:asciiTheme="minorHAnsi" w:hAnsiTheme="minorHAnsi" w:cs="Arial"/>
          <w:color w:val="auto"/>
          <w:sz w:val="22"/>
          <w:szCs w:val="22"/>
          <w:lang w:val="sr-Cyrl-CS"/>
        </w:rPr>
        <w:t>са свим зависним трошковима као што су превоз, испорука, монтажа и слично.</w:t>
      </w:r>
    </w:p>
    <w:p w14:paraId="4723B718" w14:textId="77777777" w:rsidR="004B1EF3" w:rsidRDefault="004B1EF3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033F0C8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z w:val="22"/>
          <w:szCs w:val="22"/>
          <w:lang w:val="sr-Cyrl-CS"/>
        </w:rPr>
        <w:t>Обавезе Даваоца услуге</w:t>
      </w:r>
    </w:p>
    <w:p w14:paraId="23A8F310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z w:val="22"/>
          <w:szCs w:val="22"/>
          <w:lang w:val="sr-Cyrl-CS"/>
        </w:rPr>
        <w:t>Члан 3.</w:t>
      </w:r>
    </w:p>
    <w:p w14:paraId="23816E74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 члана 1. овог Уговора изврши у свему према опису, условима и квалитету дефинисаним у Понуди и Техничкој спецификацији.</w:t>
      </w:r>
    </w:p>
    <w:p w14:paraId="3777101D" w14:textId="77777777" w:rsidR="00F81227" w:rsidRPr="00E40CDA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изврши у складу са важећим прописима, уобичајеној методологији и професионалним стандардима, што гарантује његово квалитетно обављање.</w:t>
      </w:r>
    </w:p>
    <w:p w14:paraId="6DB1F64F" w14:textId="77777777" w:rsidR="00E40CDA" w:rsidRDefault="00F81227" w:rsidP="00E40CDA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Давалац услуге се обавезује да се придржава програма, локације одржавања и сатнице манифестације као у </w:t>
      </w:r>
      <w:r w:rsidR="000E3932" w:rsidRPr="00E40CDA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ехничкој спецификацији и Понуди Даваоца услуга.</w:t>
      </w:r>
    </w:p>
    <w:p w14:paraId="5F43235E" w14:textId="77777777" w:rsidR="00E40CDA" w:rsidRPr="00E40CDA" w:rsidRDefault="00E40CDA" w:rsidP="00E40CDA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</w:pPr>
      <w:r w:rsidRPr="00E40CDA">
        <w:rPr>
          <w:rFonts w:asciiTheme="minorHAnsi" w:hAnsiTheme="minorHAnsi" w:cstheme="minorHAnsi"/>
          <w:color w:val="000000" w:themeColor="text1"/>
          <w:sz w:val="22"/>
          <w:szCs w:val="22"/>
        </w:rPr>
        <w:t>Наручилац задржава право измене термина одржавања услед објективних околности</w:t>
      </w:r>
      <w:r w:rsidRPr="00E40CDA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, о чему је дужан благовремено да обавести Даваоца услуге.</w:t>
      </w:r>
    </w:p>
    <w:p w14:paraId="2DB0B1EE" w14:textId="27EF5F4D" w:rsidR="00F81227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Прихват</w:t>
      </w:r>
      <w:r w:rsidR="000E3932" w:rsidRPr="00E40CDA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E40CDA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ју се мања одступања задатог програма искључиво уз сагласност Наручиоца, коју даје писаним путем.</w:t>
      </w:r>
    </w:p>
    <w:p w14:paraId="2527E3D1" w14:textId="065B9069" w:rsidR="00E91774" w:rsidRDefault="00E91774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01BFCA90" w14:textId="546DC589" w:rsidR="00E91774" w:rsidRPr="00E40CDA" w:rsidRDefault="00E91774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>
        <w:rPr>
          <w:rFonts w:asciiTheme="minorHAnsi" w:hAnsiTheme="minorHAnsi"/>
          <w:color w:val="auto"/>
          <w:sz w:val="22"/>
          <w:szCs w:val="22"/>
          <w:lang w:val="ru-RU"/>
        </w:rPr>
        <w:lastRenderedPageBreak/>
        <w:t>У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случају да на дан извршења услуге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задужено лице </w:t>
      </w:r>
      <w:r>
        <w:rPr>
          <w:rFonts w:asciiTheme="minorHAnsi" w:hAnsiTheme="minorHAnsi"/>
          <w:color w:val="auto"/>
          <w:sz w:val="22"/>
          <w:szCs w:val="22"/>
          <w:lang w:val="ru-RU"/>
        </w:rPr>
        <w:t xml:space="preserve">Наручиоца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има примедбе на неку од ставки из техничке спецификације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 одмах сачињава Записник </w:t>
      </w:r>
      <w:r w:rsidR="00107482">
        <w:rPr>
          <w:rFonts w:asciiTheme="minorHAnsi" w:hAnsiTheme="minorHAnsi"/>
          <w:color w:val="auto"/>
          <w:sz w:val="22"/>
          <w:szCs w:val="22"/>
          <w:lang w:val="sr-Cyrl-RS"/>
        </w:rPr>
        <w:t xml:space="preserve">о рекламацији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у коме ће бити наведене све примедбе</w:t>
      </w:r>
      <w:r>
        <w:rPr>
          <w:rFonts w:asciiTheme="minorHAnsi" w:hAnsiTheme="minorHAnsi"/>
          <w:color w:val="auto"/>
          <w:sz w:val="22"/>
          <w:szCs w:val="22"/>
          <w:lang w:val="ru-RU"/>
        </w:rPr>
        <w:t>, а Давалац услуге је дужан да поступи по примедбама.</w:t>
      </w:r>
      <w:r w:rsidR="00107482">
        <w:rPr>
          <w:rFonts w:asciiTheme="minorHAnsi" w:hAnsiTheme="minorHAnsi"/>
          <w:color w:val="auto"/>
          <w:sz w:val="22"/>
          <w:szCs w:val="22"/>
          <w:lang w:val="ru-RU"/>
        </w:rPr>
        <w:t xml:space="preserve"> </w:t>
      </w:r>
      <w:r w:rsidR="00107482" w:rsidRPr="004B1EF3">
        <w:rPr>
          <w:rFonts w:asciiTheme="minorHAnsi" w:hAnsiTheme="minorHAnsi"/>
          <w:color w:val="auto"/>
          <w:sz w:val="22"/>
          <w:szCs w:val="22"/>
          <w:lang w:val="ru-RU"/>
        </w:rPr>
        <w:t>Уколико примедбе није могуће отклонити на лицу места, записник ће бити основ за умањење износа рачуна за део на који су стављене примедбе</w:t>
      </w:r>
      <w:r w:rsidR="00107482">
        <w:rPr>
          <w:rFonts w:asciiTheme="minorHAnsi" w:hAnsiTheme="minorHAnsi"/>
          <w:color w:val="auto"/>
          <w:sz w:val="22"/>
          <w:szCs w:val="22"/>
          <w:lang w:val="ru-RU"/>
        </w:rPr>
        <w:t>.</w:t>
      </w:r>
    </w:p>
    <w:p w14:paraId="6EA6B6B3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</w:p>
    <w:p w14:paraId="0CBBD68F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Обавезе Наручиоца</w:t>
      </w:r>
    </w:p>
    <w:p w14:paraId="1D22E439" w14:textId="77777777" w:rsidR="00F81227" w:rsidRPr="00E40CDA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E40CDA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Члан 4.</w:t>
      </w:r>
    </w:p>
    <w:p w14:paraId="5E9A21FE" w14:textId="52025FDE" w:rsidR="004B1EF3" w:rsidRPr="00E32225" w:rsidRDefault="004B1EF3" w:rsidP="004B1EF3">
      <w:pPr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E32225">
        <w:rPr>
          <w:rFonts w:asciiTheme="minorHAnsi" w:hAnsiTheme="minorHAnsi"/>
          <w:spacing w:val="-3"/>
          <w:sz w:val="22"/>
          <w:szCs w:val="22"/>
          <w:lang w:val="sr-Cyrl-CS"/>
        </w:rPr>
        <w:t xml:space="preserve">Уговорне стране су сагласне да се плаћање врши након извршене услуге, </w:t>
      </w:r>
      <w:r w:rsidRPr="00E32225">
        <w:rPr>
          <w:rFonts w:asciiTheme="minorHAnsi" w:hAnsiTheme="minorHAnsi"/>
          <w:sz w:val="22"/>
          <w:szCs w:val="22"/>
          <w:lang w:val="sr-Cyrl-CS"/>
        </w:rPr>
        <w:t xml:space="preserve">а најкасније у року до </w:t>
      </w:r>
      <w:r w:rsidRPr="00E32225">
        <w:rPr>
          <w:rFonts w:asciiTheme="minorHAnsi" w:hAnsiTheme="minorHAnsi" w:cs="Arial"/>
          <w:sz w:val="22"/>
          <w:szCs w:val="22"/>
          <w:lang w:val="sr-Cyrl-CS"/>
        </w:rPr>
        <w:t xml:space="preserve">45 дана од дана достављања електронски регистроване фактуре што је у складу са </w:t>
      </w:r>
      <w:r w:rsidRPr="00E32225">
        <w:rPr>
          <w:rFonts w:asciiTheme="minorHAnsi" w:hAnsiTheme="minorHAnsi" w:cs="Arial"/>
          <w:sz w:val="22"/>
          <w:szCs w:val="22"/>
          <w:lang w:val="ru-RU"/>
        </w:rPr>
        <w:t>у рок</w:t>
      </w:r>
      <w:r w:rsidRPr="00E32225">
        <w:rPr>
          <w:rFonts w:asciiTheme="minorHAnsi" w:hAnsiTheme="minorHAnsi" w:cs="Arial"/>
          <w:sz w:val="22"/>
          <w:szCs w:val="22"/>
          <w:lang w:val="sr-Cyrl-CS"/>
        </w:rPr>
        <w:t>овима</w:t>
      </w:r>
      <w:r w:rsidRPr="00E32225">
        <w:rPr>
          <w:rFonts w:asciiTheme="minorHAnsi" w:hAnsiTheme="minorHAnsi" w:cs="Arial"/>
          <w:sz w:val="22"/>
          <w:szCs w:val="22"/>
          <w:lang w:val="ru-RU"/>
        </w:rPr>
        <w:t xml:space="preserve"> прописаном Законом о роковима измирења новчаних обавеза у комерцијалним трансакцијама („Сл. Гласник РС“, број 119/2012, 68/2015, 113/2017, 91/2019, 44/2021, 44/2021, 129/2021, 130/21</w:t>
      </w:r>
      <w:r w:rsidR="0057577A">
        <w:rPr>
          <w:rFonts w:asciiTheme="minorHAnsi" w:hAnsiTheme="minorHAnsi" w:cs="Arial"/>
          <w:sz w:val="22"/>
          <w:szCs w:val="22"/>
          <w:lang w:val="sr-Latn-RS"/>
        </w:rPr>
        <w:t xml:space="preserve">, </w:t>
      </w:r>
      <w:r w:rsidRPr="00E32225">
        <w:rPr>
          <w:rFonts w:asciiTheme="minorHAnsi" w:hAnsiTheme="minorHAnsi" w:cs="Arial"/>
          <w:sz w:val="22"/>
          <w:szCs w:val="22"/>
          <w:lang w:val="ru-RU"/>
        </w:rPr>
        <w:t>138/22</w:t>
      </w:r>
      <w:r w:rsidR="0057577A">
        <w:rPr>
          <w:rFonts w:asciiTheme="minorHAnsi" w:hAnsiTheme="minorHAnsi" w:cs="Arial"/>
          <w:sz w:val="22"/>
          <w:szCs w:val="22"/>
          <w:lang w:val="sr-Latn-RS"/>
        </w:rPr>
        <w:t xml:space="preserve"> </w:t>
      </w:r>
      <w:r w:rsidR="0057577A">
        <w:rPr>
          <w:rFonts w:asciiTheme="minorHAnsi" w:hAnsiTheme="minorHAnsi" w:cs="Arial"/>
          <w:sz w:val="22"/>
          <w:szCs w:val="22"/>
          <w:lang w:val="sr-Cyrl-RS"/>
        </w:rPr>
        <w:t>и 109/25</w:t>
      </w:r>
      <w:r w:rsidRPr="00E32225">
        <w:rPr>
          <w:rFonts w:asciiTheme="minorHAnsi" w:hAnsiTheme="minorHAnsi" w:cs="Arial"/>
          <w:sz w:val="22"/>
          <w:szCs w:val="22"/>
          <w:lang w:val="ru-RU"/>
        </w:rPr>
        <w:t>).</w:t>
      </w:r>
    </w:p>
    <w:p w14:paraId="5A16EB75" w14:textId="77777777" w:rsidR="004B1EF3" w:rsidRPr="00E32225" w:rsidRDefault="004B1EF3" w:rsidP="004B1EF3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E32225">
        <w:rPr>
          <w:rFonts w:asciiTheme="minorHAnsi" w:hAnsiTheme="minorHAnsi" w:cs="Arial"/>
          <w:sz w:val="22"/>
          <w:szCs w:val="22"/>
          <w:lang w:val="sr-Cyrl-CS"/>
        </w:rPr>
        <w:t>Исправан рачун подразумева да је</w:t>
      </w:r>
      <w:r w:rsidRPr="00E32225">
        <w:rPr>
          <w:rFonts w:asciiTheme="minorHAnsi" w:hAnsiTheme="minorHAnsi" w:cs="Arial"/>
          <w:sz w:val="22"/>
          <w:szCs w:val="22"/>
          <w:lang w:val="ru-RU"/>
        </w:rPr>
        <w:t xml:space="preserve"> </w:t>
      </w:r>
      <w:r w:rsidRPr="00E32225">
        <w:rPr>
          <w:rFonts w:asciiTheme="minorHAnsi" w:hAnsiTheme="minorHAnsi"/>
          <w:color w:val="auto"/>
          <w:sz w:val="22"/>
          <w:szCs w:val="22"/>
          <w:lang w:val="sr-Cyrl-CS"/>
        </w:rPr>
        <w:t>Давалац услуге</w:t>
      </w:r>
      <w:r w:rsidRPr="00E32225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E32225">
        <w:rPr>
          <w:rFonts w:asciiTheme="minorHAnsi" w:hAnsiTheme="minorHAnsi" w:cs="Arial"/>
          <w:sz w:val="22"/>
          <w:szCs w:val="22"/>
          <w:lang w:val="sr-Cyrl-CS"/>
        </w:rPr>
        <w:t xml:space="preserve">у рачуну навео број овог уговора, да је исти издат у складу са условима из Понуде </w:t>
      </w:r>
      <w:r w:rsidRPr="00E32225">
        <w:rPr>
          <w:rFonts w:asciiTheme="minorHAnsi" w:hAnsiTheme="minorHAnsi"/>
          <w:color w:val="auto"/>
          <w:sz w:val="22"/>
          <w:szCs w:val="22"/>
          <w:lang w:val="sr-Cyrl-CS"/>
        </w:rPr>
        <w:t>Даваоца услуге</w:t>
      </w:r>
      <w:r w:rsidRPr="00E32225">
        <w:rPr>
          <w:rFonts w:asciiTheme="minorHAnsi" w:hAnsiTheme="minorHAnsi"/>
          <w:sz w:val="22"/>
          <w:szCs w:val="22"/>
          <w:lang w:val="sr-Cyrl-CS"/>
        </w:rPr>
        <w:t xml:space="preserve"> и да је уз рачун достављен </w:t>
      </w:r>
      <w:r w:rsidRPr="00E32225">
        <w:rPr>
          <w:rFonts w:asciiTheme="minorHAnsi" w:hAnsiTheme="minorHAnsi"/>
          <w:sz w:val="22"/>
          <w:szCs w:val="22"/>
          <w:lang w:val="ru-RU"/>
        </w:rPr>
        <w:t>Извештај о пруженој услузи.</w:t>
      </w:r>
    </w:p>
    <w:p w14:paraId="3C53CDB5" w14:textId="77777777" w:rsidR="004B1EF3" w:rsidRPr="00E32225" w:rsidRDefault="004B1EF3" w:rsidP="004B1EF3">
      <w:pPr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E32225">
        <w:rPr>
          <w:rFonts w:asciiTheme="minorHAnsi" w:hAnsiTheme="minorHAnsi" w:cs="Arial"/>
          <w:sz w:val="22"/>
          <w:szCs w:val="22"/>
          <w:lang w:val="sr-Cyrl-CS"/>
        </w:rPr>
        <w:t>Након извршења предметне услуге, лице овлашћено за праћење извршења предметне услуге саставља и потписује, заједно са овлашћеним лицем Даваоца услуге Извештај о извршеној предметној услузи који треба да садржи податке о томе да је услуга извршена у квалитету, обиму у складу са Понудом  Даваоца услуга.</w:t>
      </w:r>
    </w:p>
    <w:p w14:paraId="7607694D" w14:textId="77777777" w:rsidR="00F81227" w:rsidRPr="00E40CDA" w:rsidRDefault="00F81227" w:rsidP="00E40CDA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155F92EE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4B1EF3">
        <w:rPr>
          <w:rFonts w:asciiTheme="minorHAnsi" w:hAnsiTheme="minorHAnsi"/>
          <w:b/>
          <w:sz w:val="22"/>
          <w:szCs w:val="22"/>
          <w:lang w:val="ru-RU"/>
        </w:rPr>
        <w:t>Одрицање од одговорности</w:t>
      </w:r>
    </w:p>
    <w:p w14:paraId="0E9473EE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4B1EF3">
        <w:rPr>
          <w:rFonts w:asciiTheme="minorHAnsi" w:hAnsiTheme="minorHAnsi"/>
          <w:b/>
          <w:sz w:val="22"/>
          <w:szCs w:val="22"/>
          <w:lang w:val="ru-RU"/>
        </w:rPr>
        <w:t>Члан 5.</w:t>
      </w:r>
    </w:p>
    <w:p w14:paraId="70301F2A" w14:textId="77777777" w:rsidR="004B1EF3" w:rsidRPr="004B1EF3" w:rsidRDefault="004B1EF3" w:rsidP="004B1EF3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4B1EF3">
        <w:rPr>
          <w:rFonts w:asciiTheme="minorHAnsi" w:hAnsiTheme="minorHAnsi"/>
          <w:sz w:val="22"/>
          <w:szCs w:val="22"/>
          <w:lang w:val="ru-RU"/>
        </w:rPr>
        <w:t>Наручилац се одриче сваке одговорности за евентуалне штете или повреде према трећим лицима у току трајања манифестације.</w:t>
      </w:r>
    </w:p>
    <w:p w14:paraId="012886D2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0AC8E3CF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4B1EF3">
        <w:rPr>
          <w:rFonts w:asciiTheme="minorHAnsi" w:hAnsiTheme="minorHAnsi"/>
          <w:b/>
          <w:sz w:val="22"/>
          <w:szCs w:val="22"/>
          <w:lang w:val="ru-RU"/>
        </w:rPr>
        <w:t>Претрпљена штета</w:t>
      </w:r>
    </w:p>
    <w:p w14:paraId="57D8348C" w14:textId="77777777" w:rsidR="004B1EF3" w:rsidRPr="004B1EF3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4B1EF3">
        <w:rPr>
          <w:rFonts w:asciiTheme="minorHAnsi" w:hAnsiTheme="minorHAnsi"/>
          <w:b/>
          <w:sz w:val="22"/>
          <w:szCs w:val="22"/>
          <w:lang w:val="ru-RU"/>
        </w:rPr>
        <w:t>Члан 6.</w:t>
      </w:r>
    </w:p>
    <w:p w14:paraId="1C64B49E" w14:textId="77777777" w:rsidR="004B1EF3" w:rsidRPr="004B1EF3" w:rsidRDefault="004B1EF3" w:rsidP="004B1EF3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sz w:val="22"/>
          <w:szCs w:val="22"/>
          <w:lang w:val="ru-RU"/>
        </w:rPr>
      </w:pPr>
      <w:r w:rsidRPr="004B1EF3">
        <w:rPr>
          <w:rFonts w:asciiTheme="minorHAnsi" w:hAnsiTheme="minorHAnsi" w:cs="Arial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5E71D3C9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</w:p>
    <w:p w14:paraId="4FD69D4F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4B1EF3">
        <w:rPr>
          <w:rFonts w:asciiTheme="minorHAnsi" w:hAnsiTheme="minorHAnsi"/>
          <w:b/>
          <w:sz w:val="22"/>
          <w:szCs w:val="22"/>
          <w:lang w:val="ru-RU"/>
        </w:rPr>
        <w:t>Праћење извршења уговора</w:t>
      </w:r>
    </w:p>
    <w:p w14:paraId="775DD0FD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4B1EF3">
        <w:rPr>
          <w:rFonts w:asciiTheme="minorHAnsi" w:hAnsiTheme="minorHAnsi"/>
          <w:b/>
          <w:sz w:val="22"/>
          <w:szCs w:val="22"/>
          <w:lang w:val="ru-RU"/>
        </w:rPr>
        <w:t>Члан 7.</w:t>
      </w:r>
    </w:p>
    <w:p w14:paraId="65276C53" w14:textId="77777777" w:rsidR="004B1EF3" w:rsidRPr="004B1EF3" w:rsidRDefault="004B1EF3" w:rsidP="004B1EF3">
      <w:pPr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Лице овлашћено за праћење извршења уговора:</w:t>
      </w:r>
    </w:p>
    <w:p w14:paraId="34739414" w14:textId="77777777" w:rsidR="004B1EF3" w:rsidRPr="004B1EF3" w:rsidRDefault="004B1EF3" w:rsidP="004B1EF3">
      <w:pPr>
        <w:numPr>
          <w:ilvl w:val="0"/>
          <w:numId w:val="6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стара се о благовременом почетку реализације предметне услуге;</w:t>
      </w:r>
    </w:p>
    <w:p w14:paraId="51049AA2" w14:textId="77777777" w:rsidR="004B1EF3" w:rsidRPr="004B1EF3" w:rsidRDefault="004B1EF3" w:rsidP="004B1EF3">
      <w:pPr>
        <w:numPr>
          <w:ilvl w:val="0"/>
          <w:numId w:val="6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у току припреме за реализацију манифестације редовно контактира Даваоца услуге и проверава ток припрема;</w:t>
      </w:r>
    </w:p>
    <w:p w14:paraId="38AD0AC0" w14:textId="77777777" w:rsidR="004B1EF3" w:rsidRPr="004B1EF3" w:rsidRDefault="004B1EF3" w:rsidP="004B1EF3">
      <w:pPr>
        <w:numPr>
          <w:ilvl w:val="0"/>
          <w:numId w:val="6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даје сагласност на материјал за декорацију;</w:t>
      </w:r>
    </w:p>
    <w:p w14:paraId="61822FAE" w14:textId="77777777" w:rsidR="004B1EF3" w:rsidRPr="004B1EF3" w:rsidRDefault="004B1EF3" w:rsidP="004B1EF3">
      <w:pPr>
        <w:numPr>
          <w:ilvl w:val="0"/>
          <w:numId w:val="6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даје сагласност на друго по потреби;</w:t>
      </w:r>
    </w:p>
    <w:p w14:paraId="5A6C0E6F" w14:textId="3E336F57" w:rsidR="004B1EF3" w:rsidRPr="004B1EF3" w:rsidRDefault="004B1EF3" w:rsidP="004B1EF3">
      <w:pPr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 xml:space="preserve">у случају да на дан извршења услуге задужено лице има примедбе на неку од ставки из техничке спецификације одмах сачињава Записник </w:t>
      </w:r>
      <w:r w:rsidR="00107482">
        <w:rPr>
          <w:rFonts w:asciiTheme="minorHAnsi" w:hAnsiTheme="minorHAnsi"/>
          <w:color w:val="auto"/>
          <w:sz w:val="22"/>
          <w:szCs w:val="22"/>
          <w:lang w:val="ru-RU"/>
        </w:rPr>
        <w:t xml:space="preserve">о рекламацији </w:t>
      </w: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у коме ће бити наведене све примедбе;</w:t>
      </w:r>
    </w:p>
    <w:p w14:paraId="7E72AB8F" w14:textId="77777777" w:rsidR="004B1EF3" w:rsidRPr="004B1EF3" w:rsidRDefault="004B1EF3" w:rsidP="004B1EF3">
      <w:pPr>
        <w:numPr>
          <w:ilvl w:val="0"/>
          <w:numId w:val="6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након извршене услуге саставља Извештај о извршеној услузи и потписује исти заједно са овлашћеним лицем даваоца услуга. У извештај уноси све примедбе из записника које су настале у току реализације, нарочито ако је свако непоступање Даваоца услуге проузроковало штету;</w:t>
      </w:r>
    </w:p>
    <w:p w14:paraId="102C9B17" w14:textId="77777777" w:rsidR="004B1EF3" w:rsidRPr="004B1EF3" w:rsidRDefault="004B1EF3" w:rsidP="004B1EF3">
      <w:pPr>
        <w:numPr>
          <w:ilvl w:val="0"/>
          <w:numId w:val="6"/>
        </w:numPr>
        <w:contextualSpacing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/>
          <w:color w:val="auto"/>
          <w:sz w:val="22"/>
          <w:szCs w:val="22"/>
          <w:lang w:val="ru-RU"/>
        </w:rPr>
        <w:t>обавља и друге послове и задатке који ће бити таксативно наведени у Решењу.</w:t>
      </w:r>
    </w:p>
    <w:p w14:paraId="1A468ADD" w14:textId="72A6A26E" w:rsidR="004B1EF3" w:rsidRDefault="004B1EF3" w:rsidP="004B1EF3">
      <w:pPr>
        <w:jc w:val="both"/>
        <w:rPr>
          <w:rFonts w:asciiTheme="minorHAnsi" w:hAnsiTheme="minorHAnsi"/>
          <w:strike/>
          <w:color w:val="auto"/>
          <w:sz w:val="22"/>
          <w:szCs w:val="22"/>
          <w:lang w:val="ru-RU"/>
        </w:rPr>
      </w:pPr>
    </w:p>
    <w:p w14:paraId="0E361707" w14:textId="77777777" w:rsidR="008155FC" w:rsidRDefault="008155FC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</w:p>
    <w:p w14:paraId="3D357B80" w14:textId="77777777" w:rsidR="008155FC" w:rsidRDefault="008155FC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</w:p>
    <w:p w14:paraId="084044B1" w14:textId="77777777" w:rsidR="008155FC" w:rsidRDefault="008155FC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Latn-RS"/>
        </w:rPr>
      </w:pPr>
    </w:p>
    <w:p w14:paraId="1F49FB08" w14:textId="47CFC187" w:rsidR="004B1EF3" w:rsidRPr="004B1EF3" w:rsidRDefault="004B1EF3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lastRenderedPageBreak/>
        <w:t>Рок важења уговора</w:t>
      </w:r>
    </w:p>
    <w:p w14:paraId="743024F7" w14:textId="77777777" w:rsidR="004B1EF3" w:rsidRPr="004B1EF3" w:rsidRDefault="004B1EF3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t>Члан 8.</w:t>
      </w:r>
    </w:p>
    <w:p w14:paraId="7607075F" w14:textId="4DEB48D2" w:rsidR="004B1EF3" w:rsidRPr="004B1EF3" w:rsidRDefault="004B1EF3" w:rsidP="004B1EF3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sz w:val="22"/>
          <w:szCs w:val="22"/>
          <w:lang w:val="sr-Cyrl-CS"/>
        </w:rPr>
        <w:t xml:space="preserve">Уговор </w:t>
      </w:r>
      <w:r w:rsidR="000E0C40">
        <w:rPr>
          <w:rFonts w:asciiTheme="minorHAnsi" w:hAnsiTheme="minorHAnsi" w:cs="Arial"/>
          <w:sz w:val="22"/>
          <w:szCs w:val="22"/>
          <w:lang w:val="sr-Cyrl-CS"/>
        </w:rPr>
        <w:t>престаје да важи испуњењем уговорних обавеза, односно када обе уговорне стране испуне своје обавезе предвиђене овим уговором</w:t>
      </w:r>
      <w:r w:rsidRPr="004B1EF3">
        <w:rPr>
          <w:rFonts w:asciiTheme="minorHAnsi" w:hAnsiTheme="minorHAnsi" w:cs="Arial"/>
          <w:sz w:val="22"/>
          <w:szCs w:val="22"/>
          <w:lang w:val="sr-Cyrl-CS"/>
        </w:rPr>
        <w:t>.</w:t>
      </w:r>
    </w:p>
    <w:p w14:paraId="06B2BA3B" w14:textId="77777777" w:rsidR="004B1EF3" w:rsidRPr="004B1EF3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Cs/>
          <w:color w:val="FF0000"/>
          <w:sz w:val="22"/>
          <w:szCs w:val="22"/>
          <w:lang w:val="sr-Cyrl-CS"/>
        </w:rPr>
      </w:pPr>
    </w:p>
    <w:p w14:paraId="5B38DDE2" w14:textId="77777777" w:rsidR="004B1EF3" w:rsidRPr="004B1EF3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b/>
          <w:bCs/>
          <w:iCs/>
          <w:color w:val="auto"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2FA509A2" w14:textId="77777777" w:rsidR="004B1EF3" w:rsidRPr="004B1EF3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="Arial"/>
          <w:b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Члан 9.</w:t>
      </w:r>
    </w:p>
    <w:p w14:paraId="696F6038" w14:textId="77777777" w:rsidR="004B1EF3" w:rsidRPr="004B1EF3" w:rsidRDefault="004B1EF3" w:rsidP="004B1EF3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Давалац услуга достави Наручиоцу једну </w:t>
      </w: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>бланко соло меницу са Меничним овлашћењем, Потврдом пословне банке о извршеној регистрацији менице и картоном депо потписа и то:</w:t>
      </w:r>
    </w:p>
    <w:p w14:paraId="70CB3269" w14:textId="77777777" w:rsidR="004B1EF3" w:rsidRPr="004B1EF3" w:rsidRDefault="004B1EF3" w:rsidP="004B1EF3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spacing w:line="240" w:lineRule="auto"/>
        <w:jc w:val="both"/>
        <w:rPr>
          <w:rFonts w:asciiTheme="minorHAnsi" w:hAnsiTheme="minorHAnsi" w:cs="Arial"/>
          <w:bCs/>
          <w:strike/>
          <w:color w:val="auto"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за добро извршење посла </w:t>
      </w:r>
      <w:r w:rsidRPr="004B1EF3">
        <w:rPr>
          <w:rFonts w:asciiTheme="minorHAnsi" w:hAnsiTheme="minorHAnsi" w:cs="Arial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4B1EF3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4B1EF3">
        <w:rPr>
          <w:rFonts w:asciiTheme="minorHAnsi" w:hAnsiTheme="minorHAnsi" w:cs="Arial"/>
          <w:bCs/>
          <w:color w:val="auto"/>
          <w:sz w:val="22"/>
          <w:szCs w:val="22"/>
          <w:lang w:val="ru-RU"/>
        </w:rPr>
        <w:t>пружање услуга</w:t>
      </w:r>
      <w:r w:rsidRPr="004B1EF3">
        <w:rPr>
          <w:rFonts w:asciiTheme="minorHAnsi" w:hAnsiTheme="minorHAnsi" w:cs="Arial"/>
          <w:bCs/>
          <w:color w:val="auto"/>
          <w:sz w:val="22"/>
          <w:szCs w:val="22"/>
          <w:lang w:val="sr-Cyrl-CS"/>
        </w:rPr>
        <w:t>.</w:t>
      </w:r>
    </w:p>
    <w:p w14:paraId="3E59DFD4" w14:textId="77777777" w:rsidR="004B1EF3" w:rsidRPr="004B1EF3" w:rsidRDefault="004B1EF3" w:rsidP="004B1EF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>Наручилац ће уновчити дату меницу уколико Давалац услуга не изврш</w:t>
      </w:r>
      <w:r w:rsidRPr="004B1EF3">
        <w:rPr>
          <w:rFonts w:asciiTheme="minorHAnsi" w:hAnsiTheme="minorHAnsi" w:cs="Arial"/>
          <w:color w:val="auto"/>
          <w:sz w:val="22"/>
          <w:szCs w:val="22"/>
          <w:lang w:val="sr-Cyrl-CS"/>
        </w:rPr>
        <w:t>и</w:t>
      </w: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свој</w:t>
      </w:r>
      <w:r w:rsidRPr="004B1EF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обавез</w:t>
      </w:r>
      <w:r w:rsidRPr="004B1EF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у рок</w:t>
      </w:r>
      <w:r w:rsidRPr="004B1EF3">
        <w:rPr>
          <w:rFonts w:asciiTheme="minorHAnsi" w:hAnsiTheme="minorHAnsi" w:cs="Arial"/>
          <w:color w:val="auto"/>
          <w:sz w:val="22"/>
          <w:szCs w:val="22"/>
          <w:lang w:val="sr-Cyrl-CS"/>
        </w:rPr>
        <w:t>у</w:t>
      </w: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Даваоцу услуга, на његов захтев.</w:t>
      </w:r>
    </w:p>
    <w:p w14:paraId="18ECA142" w14:textId="77777777" w:rsidR="004B1EF3" w:rsidRPr="004B1EF3" w:rsidRDefault="004B1EF3" w:rsidP="004B1EF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4B1EF3">
        <w:rPr>
          <w:rFonts w:asciiTheme="minorHAnsi" w:hAnsiTheme="minorHAnsi" w:cs="Arial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48F32144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134EA1FD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4B1EF3">
        <w:rPr>
          <w:rFonts w:asciiTheme="minorHAnsi" w:hAnsiTheme="minorHAnsi"/>
          <w:b/>
          <w:sz w:val="22"/>
          <w:szCs w:val="22"/>
          <w:lang w:val="sr-Cyrl-CS"/>
        </w:rPr>
        <w:t>Измене уговора</w:t>
      </w:r>
    </w:p>
    <w:p w14:paraId="4AA928C6" w14:textId="6BBCCA5F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4B1EF3">
        <w:rPr>
          <w:rFonts w:asciiTheme="minorHAnsi" w:hAnsiTheme="minorHAnsi"/>
          <w:b/>
          <w:sz w:val="22"/>
          <w:szCs w:val="22"/>
          <w:lang w:val="sr-Cyrl-CS"/>
        </w:rPr>
        <w:t>Члан 1</w:t>
      </w:r>
      <w:r w:rsidR="00EF41B9">
        <w:rPr>
          <w:rFonts w:asciiTheme="minorHAnsi" w:hAnsiTheme="minorHAnsi"/>
          <w:b/>
          <w:sz w:val="22"/>
          <w:szCs w:val="22"/>
          <w:lang w:val="sr-Cyrl-CS"/>
        </w:rPr>
        <w:t>0</w:t>
      </w:r>
      <w:r w:rsidRPr="004B1EF3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568E00CE" w14:textId="77777777" w:rsidR="004B1EF3" w:rsidRPr="004B1EF3" w:rsidRDefault="004B1EF3" w:rsidP="004B1EF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4B1EF3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4B1EF3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ЗЈН, уколико се не мења природа уговора у односу на првобитно закључен уговор.</w:t>
      </w:r>
    </w:p>
    <w:p w14:paraId="20C1C69D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44ED3E77" w14:textId="77777777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4B1EF3">
        <w:rPr>
          <w:rFonts w:asciiTheme="minorHAnsi" w:hAnsiTheme="minorHAnsi"/>
          <w:b/>
          <w:sz w:val="22"/>
          <w:szCs w:val="22"/>
          <w:lang w:val="ru-RU"/>
        </w:rPr>
        <w:t>Раскид уговора</w:t>
      </w:r>
    </w:p>
    <w:p w14:paraId="5C82355E" w14:textId="282FFF68" w:rsidR="004B1EF3" w:rsidRPr="004B1EF3" w:rsidRDefault="004B1EF3" w:rsidP="004B1EF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4B1EF3">
        <w:rPr>
          <w:rFonts w:asciiTheme="minorHAnsi" w:hAnsiTheme="minorHAnsi"/>
          <w:b/>
          <w:sz w:val="22"/>
          <w:szCs w:val="22"/>
          <w:lang w:val="sr-Cyrl-CS"/>
        </w:rPr>
        <w:t>Члан 1</w:t>
      </w:r>
      <w:r w:rsidR="00EF41B9">
        <w:rPr>
          <w:rFonts w:asciiTheme="minorHAnsi" w:hAnsiTheme="minorHAnsi"/>
          <w:b/>
          <w:sz w:val="22"/>
          <w:szCs w:val="22"/>
          <w:lang w:val="sr-Cyrl-CS"/>
        </w:rPr>
        <w:t>1</w:t>
      </w:r>
      <w:r w:rsidRPr="004B1EF3">
        <w:rPr>
          <w:rFonts w:asciiTheme="minorHAnsi" w:hAnsiTheme="minorHAnsi"/>
          <w:b/>
          <w:sz w:val="22"/>
          <w:szCs w:val="22"/>
          <w:lang w:val="sr-Cyrl-CS"/>
        </w:rPr>
        <w:t>.</w:t>
      </w:r>
    </w:p>
    <w:p w14:paraId="0A4644B2" w14:textId="77777777" w:rsidR="004B1EF3" w:rsidRPr="00107482" w:rsidRDefault="004B1EF3" w:rsidP="004B1EF3">
      <w:pPr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107482">
        <w:rPr>
          <w:rFonts w:asciiTheme="minorHAnsi" w:hAnsiTheme="minorHAnsi"/>
          <w:color w:val="auto"/>
          <w:sz w:val="22"/>
          <w:szCs w:val="22"/>
          <w:lang w:val="sr-Cyrl-CS"/>
        </w:rPr>
        <w:t>Уговор може бити раскинут у члану са чл. 163 Закона о јавним набавкама.</w:t>
      </w:r>
    </w:p>
    <w:p w14:paraId="44C62992" w14:textId="77777777" w:rsidR="004B1EF3" w:rsidRPr="00107482" w:rsidRDefault="004B1EF3" w:rsidP="004B1EF3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sr-Cyrl-CS"/>
        </w:rPr>
      </w:pPr>
      <w:r w:rsidRPr="00107482">
        <w:rPr>
          <w:rFonts w:asciiTheme="minorHAnsi" w:hAnsiTheme="minorHAnsi"/>
          <w:color w:val="auto"/>
          <w:sz w:val="22"/>
          <w:szCs w:val="22"/>
          <w:lang w:val="sr-Cyrl-CS"/>
        </w:rPr>
        <w:t>Уговор може бити споразумно раскинут у истој форми само сагласношћу обе уговорне стране.</w:t>
      </w:r>
    </w:p>
    <w:p w14:paraId="013595C4" w14:textId="77777777" w:rsidR="004B1EF3" w:rsidRPr="00107482" w:rsidRDefault="004B1EF3" w:rsidP="004B1EF3">
      <w:pPr>
        <w:jc w:val="both"/>
        <w:rPr>
          <w:rFonts w:asciiTheme="minorHAnsi" w:hAnsiTheme="minorHAnsi" w:cs="Calibri"/>
          <w:color w:val="auto"/>
          <w:sz w:val="22"/>
          <w:szCs w:val="22"/>
          <w:lang w:val="sr-Cyrl-CS"/>
        </w:rPr>
      </w:pPr>
      <w:r w:rsidRPr="00107482">
        <w:rPr>
          <w:rFonts w:asciiTheme="minorHAnsi" w:hAnsiTheme="minorHAnsi" w:cs="Calibri"/>
          <w:color w:val="auto"/>
          <w:sz w:val="22"/>
          <w:szCs w:val="22"/>
          <w:lang w:val="sr-Cyrl-CS"/>
        </w:rPr>
        <w:t>У случају споразумног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7FBF3DDE" w14:textId="1EA67237" w:rsidR="004B1EF3" w:rsidRPr="00107482" w:rsidRDefault="004B1EF3" w:rsidP="004B1EF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/>
          <w:color w:val="auto"/>
          <w:kern w:val="0"/>
          <w:sz w:val="22"/>
          <w:szCs w:val="22"/>
          <w:lang w:val="sr-Cyrl-CS" w:eastAsia="en-US"/>
        </w:rPr>
      </w:pPr>
      <w:r w:rsidRPr="00107482">
        <w:rPr>
          <w:rFonts w:asciiTheme="minorHAnsi" w:eastAsia="Times New Roman" w:hAnsiTheme="minorHAnsi"/>
          <w:color w:val="auto"/>
          <w:kern w:val="0"/>
          <w:sz w:val="22"/>
          <w:szCs w:val="22"/>
          <w:lang w:val="sr-Cyrl-CS" w:eastAsia="en-US"/>
        </w:rPr>
        <w:t xml:space="preserve">Наручилац задржава право да једнострано раскине Уговор ако </w:t>
      </w:r>
      <w:r w:rsidR="00C15E49">
        <w:rPr>
          <w:rFonts w:asciiTheme="minorHAnsi" w:eastAsia="Times New Roman" w:hAnsiTheme="minorHAnsi"/>
          <w:color w:val="auto"/>
          <w:kern w:val="0"/>
          <w:sz w:val="22"/>
          <w:szCs w:val="22"/>
          <w:lang w:val="sr-Cyrl-CS" w:eastAsia="en-US"/>
        </w:rPr>
        <w:t>Давалац</w:t>
      </w:r>
      <w:r w:rsidRPr="00107482">
        <w:rPr>
          <w:rFonts w:asciiTheme="minorHAnsi" w:eastAsia="Times New Roman" w:hAnsiTheme="minorHAnsi"/>
          <w:color w:val="auto"/>
          <w:kern w:val="0"/>
          <w:sz w:val="22"/>
          <w:szCs w:val="22"/>
          <w:lang w:val="sr-Cyrl-CS" w:eastAsia="en-US"/>
        </w:rPr>
        <w:t xml:space="preserve"> услуге не изврши уговорне обавезе и у том случају активира депоновано средство обезбеђења за добро извршење посла.</w:t>
      </w:r>
    </w:p>
    <w:p w14:paraId="66B55A4B" w14:textId="77777777" w:rsidR="004B1EF3" w:rsidRPr="004B1EF3" w:rsidRDefault="004B1EF3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5655E329" w14:textId="77777777" w:rsidR="004B1EF3" w:rsidRPr="004B1EF3" w:rsidRDefault="004B1EF3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t>Прелазне и завршне одредбе</w:t>
      </w:r>
    </w:p>
    <w:p w14:paraId="37F875A9" w14:textId="67B1F44A" w:rsidR="004B1EF3" w:rsidRPr="004B1EF3" w:rsidRDefault="004B1EF3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t>Члан 1</w:t>
      </w:r>
      <w:r w:rsidR="00EF41B9">
        <w:rPr>
          <w:rFonts w:asciiTheme="minorHAnsi" w:hAnsiTheme="minorHAnsi" w:cs="Arial"/>
          <w:b/>
          <w:sz w:val="22"/>
          <w:szCs w:val="22"/>
          <w:lang w:val="sr-Cyrl-CS"/>
        </w:rPr>
        <w:t>2</w:t>
      </w: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51C69F19" w14:textId="77777777" w:rsidR="004B1EF3" w:rsidRPr="004B1EF3" w:rsidRDefault="004B1EF3" w:rsidP="004B1EF3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sz w:val="22"/>
          <w:szCs w:val="22"/>
          <w:lang w:val="sr-Cyrl-CS"/>
        </w:rPr>
        <w:t>За све што није предвиђено овим Уговором, примењиваће се одредбе Закона о облигационим односима.</w:t>
      </w:r>
    </w:p>
    <w:p w14:paraId="786A39CF" w14:textId="77777777" w:rsidR="004B1EF3" w:rsidRPr="004B1EF3" w:rsidRDefault="004B1EF3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</w:p>
    <w:p w14:paraId="1E38C126" w14:textId="5BCF86EA" w:rsidR="004B1EF3" w:rsidRPr="004B1EF3" w:rsidRDefault="004B1EF3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t>Члан 1</w:t>
      </w:r>
      <w:r w:rsidR="00EF41B9">
        <w:rPr>
          <w:rFonts w:asciiTheme="minorHAnsi" w:hAnsiTheme="minorHAnsi" w:cs="Arial"/>
          <w:b/>
          <w:sz w:val="22"/>
          <w:szCs w:val="22"/>
          <w:lang w:val="sr-Cyrl-CS"/>
        </w:rPr>
        <w:t>3</w:t>
      </w: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02568788" w14:textId="77777777" w:rsidR="004B1EF3" w:rsidRPr="004B1EF3" w:rsidRDefault="004B1EF3" w:rsidP="004B1EF3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sz w:val="22"/>
          <w:szCs w:val="22"/>
          <w:lang w:val="sr-Cyrl-CS"/>
        </w:rPr>
        <w:t>Све евентуалне спорове уговорне стране ће решавати споразумно, у супротном спорове ће решавати Привредни суд у Београду.</w:t>
      </w:r>
    </w:p>
    <w:p w14:paraId="4C9A0CC6" w14:textId="77777777" w:rsidR="004B1EF3" w:rsidRPr="004B1EF3" w:rsidRDefault="004B1EF3" w:rsidP="004B1EF3">
      <w:pPr>
        <w:spacing w:line="240" w:lineRule="auto"/>
        <w:jc w:val="both"/>
        <w:rPr>
          <w:rFonts w:asciiTheme="minorHAnsi" w:hAnsiTheme="minorHAnsi" w:cs="Arial"/>
          <w:sz w:val="22"/>
          <w:szCs w:val="22"/>
          <w:lang w:val="sr-Cyrl-CS"/>
        </w:rPr>
      </w:pPr>
    </w:p>
    <w:p w14:paraId="4CE8F3C1" w14:textId="62C179DE" w:rsidR="004B1EF3" w:rsidRPr="004B1EF3" w:rsidRDefault="004B1EF3" w:rsidP="004B1EF3">
      <w:pPr>
        <w:spacing w:line="240" w:lineRule="auto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t>Члан 1</w:t>
      </w:r>
      <w:r w:rsidR="00EF41B9">
        <w:rPr>
          <w:rFonts w:asciiTheme="minorHAnsi" w:hAnsiTheme="minorHAnsi" w:cs="Arial"/>
          <w:b/>
          <w:sz w:val="22"/>
          <w:szCs w:val="22"/>
          <w:lang w:val="sr-Cyrl-CS"/>
        </w:rPr>
        <w:t>4</w:t>
      </w:r>
      <w:r w:rsidRPr="004B1EF3">
        <w:rPr>
          <w:rFonts w:asciiTheme="minorHAnsi" w:hAnsiTheme="minorHAnsi" w:cs="Arial"/>
          <w:b/>
          <w:sz w:val="22"/>
          <w:szCs w:val="22"/>
          <w:lang w:val="sr-Cyrl-CS"/>
        </w:rPr>
        <w:t>.</w:t>
      </w:r>
    </w:p>
    <w:p w14:paraId="57CCFF9B" w14:textId="62178B11" w:rsidR="005A6FC0" w:rsidRPr="00E40CDA" w:rsidRDefault="004B1EF3" w:rsidP="00AF062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B1EF3">
        <w:rPr>
          <w:rFonts w:asciiTheme="minorHAnsi" w:hAnsiTheme="minorHAnsi" w:cs="Arial"/>
          <w:sz w:val="22"/>
          <w:szCs w:val="22"/>
          <w:lang w:val="sr-Cyrl-CS"/>
        </w:rPr>
        <w:t>Овај Уговор сачињен је у 6 (шест) истоветних примерака, од којих свака уговорна страна задржава по 3 (три) примерка.</w:t>
      </w:r>
    </w:p>
    <w:sectPr w:rsidR="005A6FC0" w:rsidRPr="00E40CDA" w:rsidSect="008155FC">
      <w:footerReference w:type="default" r:id="rId7"/>
      <w:pgSz w:w="12240" w:h="15840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371D" w14:textId="77777777" w:rsidR="00FA59B4" w:rsidRDefault="00FA59B4" w:rsidP="00F81227">
      <w:pPr>
        <w:spacing w:line="240" w:lineRule="auto"/>
      </w:pPr>
      <w:r>
        <w:separator/>
      </w:r>
    </w:p>
  </w:endnote>
  <w:endnote w:type="continuationSeparator" w:id="0">
    <w:p w14:paraId="79AB2904" w14:textId="77777777" w:rsidR="00FA59B4" w:rsidRDefault="00FA59B4" w:rsidP="00F8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52491"/>
      <w:docPartObj>
        <w:docPartGallery w:val="Page Numbers (Bottom of Page)"/>
        <w:docPartUnique/>
      </w:docPartObj>
    </w:sdtPr>
    <w:sdtContent>
      <w:p w14:paraId="2CAE5F9F" w14:textId="07C8E483" w:rsidR="00F81227" w:rsidRDefault="00BC1CD0" w:rsidP="008155FC">
        <w:pPr>
          <w:pStyle w:val="Footer"/>
          <w:jc w:val="right"/>
        </w:pPr>
        <w:r w:rsidRPr="00B26BAA">
          <w:rPr>
            <w:rFonts w:asciiTheme="minorHAnsi" w:hAnsiTheme="minorHAnsi"/>
            <w:sz w:val="22"/>
            <w:szCs w:val="22"/>
          </w:rPr>
          <w:fldChar w:fldCharType="begin"/>
        </w:r>
        <w:r w:rsidR="00F81227" w:rsidRPr="00B26BA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26BAA">
          <w:rPr>
            <w:rFonts w:asciiTheme="minorHAnsi" w:hAnsiTheme="minorHAnsi"/>
            <w:sz w:val="22"/>
            <w:szCs w:val="22"/>
          </w:rPr>
          <w:fldChar w:fldCharType="separate"/>
        </w:r>
        <w:r w:rsidR="002B098B">
          <w:rPr>
            <w:rFonts w:asciiTheme="minorHAnsi" w:hAnsiTheme="minorHAnsi"/>
            <w:noProof/>
            <w:sz w:val="22"/>
            <w:szCs w:val="22"/>
          </w:rPr>
          <w:t>3</w:t>
        </w:r>
        <w:r w:rsidRPr="00B26BA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732D" w14:textId="77777777" w:rsidR="00FA59B4" w:rsidRDefault="00FA59B4" w:rsidP="00F81227">
      <w:pPr>
        <w:spacing w:line="240" w:lineRule="auto"/>
      </w:pPr>
      <w:r>
        <w:separator/>
      </w:r>
    </w:p>
  </w:footnote>
  <w:footnote w:type="continuationSeparator" w:id="0">
    <w:p w14:paraId="7542B095" w14:textId="77777777" w:rsidR="00FA59B4" w:rsidRDefault="00FA59B4" w:rsidP="00F81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00D5D"/>
    <w:multiLevelType w:val="hybridMultilevel"/>
    <w:tmpl w:val="D6E4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340EF"/>
    <w:multiLevelType w:val="hybridMultilevel"/>
    <w:tmpl w:val="AA34125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B1B7A"/>
    <w:multiLevelType w:val="hybridMultilevel"/>
    <w:tmpl w:val="82B00886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348090">
    <w:abstractNumId w:val="1"/>
  </w:num>
  <w:num w:numId="2" w16cid:durableId="1979608528">
    <w:abstractNumId w:val="4"/>
  </w:num>
  <w:num w:numId="3" w16cid:durableId="57020415">
    <w:abstractNumId w:val="0"/>
  </w:num>
  <w:num w:numId="4" w16cid:durableId="314534798">
    <w:abstractNumId w:val="5"/>
  </w:num>
  <w:num w:numId="5" w16cid:durableId="578097870">
    <w:abstractNumId w:val="3"/>
  </w:num>
  <w:num w:numId="6" w16cid:durableId="207292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7"/>
    <w:rsid w:val="00007197"/>
    <w:rsid w:val="000615F9"/>
    <w:rsid w:val="000840B2"/>
    <w:rsid w:val="000E0C40"/>
    <w:rsid w:val="000E3932"/>
    <w:rsid w:val="00107482"/>
    <w:rsid w:val="00115296"/>
    <w:rsid w:val="0014095E"/>
    <w:rsid w:val="00180CA6"/>
    <w:rsid w:val="001D2EFD"/>
    <w:rsid w:val="001D6C42"/>
    <w:rsid w:val="002445ED"/>
    <w:rsid w:val="0028002E"/>
    <w:rsid w:val="002B098B"/>
    <w:rsid w:val="00313F77"/>
    <w:rsid w:val="004319E1"/>
    <w:rsid w:val="004B1EF3"/>
    <w:rsid w:val="004C57D0"/>
    <w:rsid w:val="004D2C26"/>
    <w:rsid w:val="004F471F"/>
    <w:rsid w:val="0057577A"/>
    <w:rsid w:val="005A1040"/>
    <w:rsid w:val="005A6FC0"/>
    <w:rsid w:val="005B29CE"/>
    <w:rsid w:val="006C5938"/>
    <w:rsid w:val="006D14E2"/>
    <w:rsid w:val="006D2CA4"/>
    <w:rsid w:val="00702AE3"/>
    <w:rsid w:val="007130AA"/>
    <w:rsid w:val="0072764F"/>
    <w:rsid w:val="00734320"/>
    <w:rsid w:val="00786362"/>
    <w:rsid w:val="00791659"/>
    <w:rsid w:val="008155FC"/>
    <w:rsid w:val="008822A5"/>
    <w:rsid w:val="00AD62A1"/>
    <w:rsid w:val="00AE3EF9"/>
    <w:rsid w:val="00AF0621"/>
    <w:rsid w:val="00B26BAA"/>
    <w:rsid w:val="00B6588D"/>
    <w:rsid w:val="00B75483"/>
    <w:rsid w:val="00B850B7"/>
    <w:rsid w:val="00BC1CD0"/>
    <w:rsid w:val="00BC735B"/>
    <w:rsid w:val="00BD6A77"/>
    <w:rsid w:val="00C15E49"/>
    <w:rsid w:val="00C16B60"/>
    <w:rsid w:val="00C27241"/>
    <w:rsid w:val="00C5429D"/>
    <w:rsid w:val="00CB5E52"/>
    <w:rsid w:val="00CF472B"/>
    <w:rsid w:val="00D72125"/>
    <w:rsid w:val="00DA7D88"/>
    <w:rsid w:val="00DD1349"/>
    <w:rsid w:val="00DE547E"/>
    <w:rsid w:val="00E32DF6"/>
    <w:rsid w:val="00E40CDA"/>
    <w:rsid w:val="00E54808"/>
    <w:rsid w:val="00E91774"/>
    <w:rsid w:val="00EF1452"/>
    <w:rsid w:val="00EF2AE8"/>
    <w:rsid w:val="00EF41B9"/>
    <w:rsid w:val="00F25EBA"/>
    <w:rsid w:val="00F81227"/>
    <w:rsid w:val="00FA59B4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B401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27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2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81227"/>
    <w:pPr>
      <w:ind w:left="720"/>
    </w:pPr>
  </w:style>
  <w:style w:type="paragraph" w:styleId="BodyText2">
    <w:name w:val="Body Text 2"/>
    <w:basedOn w:val="Normal"/>
    <w:link w:val="BodyText2Char"/>
    <w:rsid w:val="00F81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16">
    <w:name w:val="Body text (16)"/>
    <w:basedOn w:val="DefaultParagraphFont"/>
    <w:rsid w:val="00F812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F3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styleId="CommentText">
    <w:name w:val="annotation text"/>
    <w:basedOn w:val="Normal"/>
    <w:link w:val="CommentTextChar1"/>
    <w:uiPriority w:val="99"/>
    <w:unhideWhenUsed/>
    <w:rsid w:val="004B1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4B1EF3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link w:val="CommentText"/>
    <w:uiPriority w:val="99"/>
    <w:rsid w:val="004B1EF3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4B1E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6</cp:revision>
  <dcterms:created xsi:type="dcterms:W3CDTF">2026-03-17T09:27:00Z</dcterms:created>
  <dcterms:modified xsi:type="dcterms:W3CDTF">2026-03-18T11:43:00Z</dcterms:modified>
</cp:coreProperties>
</file>