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F1A33" w:rsidRPr="005719E7" w:rsidRDefault="008F1A33" w:rsidP="008F1A33">
      <w:pPr>
        <w:keepLines/>
        <w:tabs>
          <w:tab w:val="left" w:pos="-2977"/>
          <w:tab w:val="right" w:pos="4820"/>
        </w:tabs>
        <w:suppressAutoHyphens w:val="0"/>
        <w:spacing w:line="240" w:lineRule="auto"/>
        <w:jc w:val="center"/>
        <w:rPr>
          <w:rFonts w:asciiTheme="minorHAnsi" w:eastAsia="Times New Roman" w:hAnsiTheme="minorHAnsi" w:cstheme="minorHAnsi"/>
          <w:b/>
          <w:bCs/>
          <w:noProof/>
          <w:color w:val="auto"/>
          <w:kern w:val="0"/>
          <w:sz w:val="22"/>
          <w:szCs w:val="22"/>
          <w:lang w:eastAsia="en-US"/>
        </w:rPr>
      </w:pPr>
      <w:r w:rsidRPr="005719E7">
        <w:rPr>
          <w:rFonts w:asciiTheme="minorHAnsi" w:eastAsia="Times New Roman" w:hAnsiTheme="minorHAnsi" w:cstheme="minorHAnsi"/>
          <w:b/>
          <w:bCs/>
          <w:noProof/>
          <w:color w:val="auto"/>
          <w:kern w:val="0"/>
          <w:sz w:val="22"/>
          <w:szCs w:val="22"/>
          <w:lang w:eastAsia="en-US"/>
        </w:rPr>
        <w:t>ОБРАЗАЦ ТРОШКОВА ПРИПРЕМЕ ПОНУДЕ</w:t>
      </w:r>
    </w:p>
    <w:p w:rsidR="007236E4" w:rsidRPr="005719E7" w:rsidRDefault="007236E4" w:rsidP="008F1A33">
      <w:pPr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:rsidR="008F1A33" w:rsidRPr="005719E7" w:rsidRDefault="005719E7" w:rsidP="005719E7">
      <w:pPr>
        <w:spacing w:after="150"/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5719E7">
        <w:rPr>
          <w:rFonts w:asciiTheme="minorHAnsi" w:hAnsiTheme="minorHAnsi" w:cstheme="minorHAnsi"/>
          <w:b/>
          <w:sz w:val="22"/>
          <w:szCs w:val="22"/>
          <w:lang w:val="ru-RU"/>
        </w:rPr>
        <w:t>Излети за старије суграђане са територије Градске општине Савски венац, ЈН 2025/8</w:t>
      </w:r>
    </w:p>
    <w:p w:rsidR="005719E7" w:rsidRPr="005719E7" w:rsidRDefault="005719E7" w:rsidP="005719E7">
      <w:pPr>
        <w:spacing w:after="150"/>
        <w:jc w:val="center"/>
        <w:rPr>
          <w:rFonts w:asciiTheme="minorHAnsi" w:hAnsiTheme="minorHAnsi" w:cstheme="minorHAnsi"/>
          <w:sz w:val="22"/>
          <w:szCs w:val="22"/>
          <w:lang w:val="sr-Cyrl-CS"/>
        </w:rPr>
      </w:pPr>
    </w:p>
    <w:p w:rsidR="00083D3C" w:rsidRPr="005719E7" w:rsidRDefault="00083D3C" w:rsidP="00083D3C">
      <w:pPr>
        <w:spacing w:after="120"/>
        <w:jc w:val="both"/>
        <w:rPr>
          <w:rFonts w:asciiTheme="minorHAnsi" w:hAnsiTheme="minorHAnsi" w:cstheme="minorHAnsi"/>
          <w:b/>
          <w:i/>
          <w:sz w:val="22"/>
          <w:szCs w:val="22"/>
          <w:lang w:val="sr-Cyrl-CS"/>
        </w:rPr>
      </w:pPr>
      <w:r w:rsidRPr="005719E7">
        <w:rPr>
          <w:rFonts w:asciiTheme="minorHAnsi" w:hAnsiTheme="minorHAnsi" w:cstheme="minorHAnsi"/>
          <w:sz w:val="22"/>
          <w:szCs w:val="22"/>
          <w:lang w:val="sr-Cyrl-CS"/>
        </w:rPr>
        <w:t>У складу са чланом 138. став 1. Закона о јавним набавкама („Службени гласник РС“, бр. 91/2019</w:t>
      </w:r>
      <w:r w:rsidR="00082298" w:rsidRPr="005719E7">
        <w:rPr>
          <w:rFonts w:asciiTheme="minorHAnsi" w:hAnsiTheme="minorHAnsi" w:cstheme="minorHAnsi"/>
          <w:sz w:val="22"/>
          <w:szCs w:val="22"/>
          <w:lang w:val="sr-Cyrl-CS"/>
        </w:rPr>
        <w:t xml:space="preserve"> и 92/2023</w:t>
      </w:r>
      <w:r w:rsidRPr="005719E7">
        <w:rPr>
          <w:rFonts w:asciiTheme="minorHAnsi" w:hAnsiTheme="minorHAnsi" w:cstheme="minorHAnsi"/>
          <w:sz w:val="22"/>
          <w:szCs w:val="22"/>
          <w:lang w:val="sr-Cyrl-CS"/>
        </w:rPr>
        <w:t xml:space="preserve">), понуђач </w:t>
      </w:r>
      <w:r w:rsidR="005719E7" w:rsidRPr="005719E7">
        <w:rPr>
          <w:rFonts w:asciiTheme="minorHAnsi" w:hAnsiTheme="minorHAnsi" w:cstheme="minorHAnsi"/>
          <w:sz w:val="22"/>
          <w:szCs w:val="22"/>
          <w:lang w:val="sr-Cyrl-CS"/>
        </w:rPr>
        <w:t xml:space="preserve">___________________________________________ </w:t>
      </w:r>
      <w:r w:rsidRPr="005719E7">
        <w:rPr>
          <w:rFonts w:asciiTheme="minorHAnsi" w:hAnsiTheme="minorHAnsi" w:cstheme="minorHAnsi"/>
          <w:sz w:val="22"/>
          <w:szCs w:val="22"/>
          <w:lang w:val="sr-Cyrl-CS"/>
        </w:rPr>
        <w:t>доставља укупан износ и структуру трошкова припремања понуде, како следи у табели:</w:t>
      </w:r>
    </w:p>
    <w:p w:rsidR="008F1A33" w:rsidRPr="005719E7" w:rsidRDefault="008F1A33" w:rsidP="008F1A33">
      <w:pPr>
        <w:spacing w:line="240" w:lineRule="auto"/>
        <w:jc w:val="both"/>
        <w:rPr>
          <w:rFonts w:asciiTheme="minorHAnsi" w:hAnsiTheme="minorHAnsi" w:cstheme="minorHAnsi"/>
          <w:b/>
          <w:i/>
          <w:color w:val="auto"/>
          <w:sz w:val="22"/>
          <w:szCs w:val="22"/>
          <w:lang w:val="ru-RU"/>
        </w:rPr>
      </w:pPr>
    </w:p>
    <w:tbl>
      <w:tblPr>
        <w:tblW w:w="0" w:type="auto"/>
        <w:tblInd w:w="153" w:type="dxa"/>
        <w:tblLayout w:type="fixed"/>
        <w:tblLook w:val="0000" w:firstRow="0" w:lastRow="0" w:firstColumn="0" w:lastColumn="0" w:noHBand="0" w:noVBand="0"/>
      </w:tblPr>
      <w:tblGrid>
        <w:gridCol w:w="5565"/>
        <w:gridCol w:w="3300"/>
      </w:tblGrid>
      <w:tr w:rsidR="008F1A33" w:rsidRPr="005719E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5719E7" w:rsidRDefault="008F1A33" w:rsidP="00430CB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2"/>
                <w:szCs w:val="22"/>
              </w:rPr>
            </w:pPr>
            <w:bookmarkStart w:id="0" w:name="_GoBack"/>
            <w:r w:rsidRPr="005719E7">
              <w:rPr>
                <w:rFonts w:asciiTheme="minorHAnsi" w:hAnsiTheme="minorHAnsi" w:cstheme="minorHAnsi"/>
                <w:b/>
                <w:iCs/>
                <w:color w:val="auto"/>
                <w:sz w:val="22"/>
                <w:szCs w:val="22"/>
              </w:rPr>
              <w:t>ВРСТА ТРОШКА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5719E7" w:rsidRDefault="008F1A33" w:rsidP="00430CB6">
            <w:pPr>
              <w:spacing w:line="240" w:lineRule="auto"/>
              <w:jc w:val="center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</w:pPr>
            <w:r w:rsidRPr="005719E7">
              <w:rPr>
                <w:rFonts w:asciiTheme="minorHAnsi" w:hAnsiTheme="minorHAnsi" w:cstheme="minorHAnsi"/>
                <w:b/>
                <w:iCs/>
                <w:color w:val="auto"/>
                <w:sz w:val="22"/>
                <w:szCs w:val="22"/>
              </w:rPr>
              <w:t>ИЗНОС ТРОШКА У РСД</w:t>
            </w:r>
          </w:p>
        </w:tc>
      </w:tr>
      <w:tr w:rsidR="008F1A33" w:rsidRPr="005719E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5719E7" w:rsidRDefault="008F1A33" w:rsidP="00430CB6">
            <w:pPr>
              <w:snapToGrid w:val="0"/>
              <w:spacing w:line="240" w:lineRule="auto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5719E7" w:rsidRDefault="008F1A33" w:rsidP="00430CB6">
            <w:pPr>
              <w:snapToGrid w:val="0"/>
              <w:spacing w:line="240" w:lineRule="auto"/>
              <w:jc w:val="right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</w:pPr>
          </w:p>
        </w:tc>
      </w:tr>
      <w:tr w:rsidR="008F1A33" w:rsidRPr="005719E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5719E7" w:rsidRDefault="008F1A33" w:rsidP="00430CB6">
            <w:pPr>
              <w:snapToGrid w:val="0"/>
              <w:spacing w:line="240" w:lineRule="auto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5719E7" w:rsidRDefault="008F1A33" w:rsidP="00430CB6">
            <w:pPr>
              <w:snapToGrid w:val="0"/>
              <w:spacing w:line="240" w:lineRule="auto"/>
              <w:jc w:val="right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</w:pPr>
          </w:p>
        </w:tc>
      </w:tr>
      <w:tr w:rsidR="008F1A33" w:rsidRPr="005719E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5719E7" w:rsidRDefault="008F1A33" w:rsidP="00430CB6">
            <w:pPr>
              <w:snapToGrid w:val="0"/>
              <w:spacing w:line="240" w:lineRule="auto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5719E7" w:rsidRDefault="008F1A33" w:rsidP="00430CB6">
            <w:pPr>
              <w:snapToGrid w:val="0"/>
              <w:spacing w:line="240" w:lineRule="auto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</w:pPr>
          </w:p>
        </w:tc>
      </w:tr>
      <w:tr w:rsidR="008F1A33" w:rsidRPr="005719E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5719E7" w:rsidRDefault="008F1A33" w:rsidP="00430CB6">
            <w:pPr>
              <w:snapToGrid w:val="0"/>
              <w:spacing w:line="240" w:lineRule="auto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5719E7" w:rsidRDefault="008F1A33" w:rsidP="00430CB6">
            <w:pPr>
              <w:snapToGrid w:val="0"/>
              <w:spacing w:line="240" w:lineRule="auto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</w:pPr>
          </w:p>
        </w:tc>
      </w:tr>
      <w:tr w:rsidR="008F1A33" w:rsidRPr="005719E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5719E7" w:rsidRDefault="008F1A33" w:rsidP="00430CB6">
            <w:pPr>
              <w:snapToGrid w:val="0"/>
              <w:spacing w:line="240" w:lineRule="auto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5719E7" w:rsidRDefault="008F1A33" w:rsidP="00430CB6">
            <w:pPr>
              <w:snapToGrid w:val="0"/>
              <w:spacing w:line="240" w:lineRule="auto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</w:pPr>
          </w:p>
        </w:tc>
      </w:tr>
      <w:tr w:rsidR="008F1A33" w:rsidRPr="005719E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5719E7" w:rsidRDefault="008F1A33" w:rsidP="00430CB6">
            <w:pPr>
              <w:snapToGrid w:val="0"/>
              <w:spacing w:line="240" w:lineRule="auto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5719E7" w:rsidRDefault="008F1A33" w:rsidP="00430CB6">
            <w:pPr>
              <w:snapToGrid w:val="0"/>
              <w:spacing w:line="240" w:lineRule="auto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</w:pPr>
          </w:p>
        </w:tc>
      </w:tr>
      <w:tr w:rsidR="008F1A33" w:rsidRPr="005719E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5719E7" w:rsidRDefault="008F1A33" w:rsidP="00430CB6">
            <w:pPr>
              <w:snapToGrid w:val="0"/>
              <w:spacing w:line="240" w:lineRule="auto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  <w:lang w:val="ru-RU"/>
              </w:rPr>
            </w:pPr>
          </w:p>
          <w:p w:rsidR="008F1A33" w:rsidRPr="005719E7" w:rsidRDefault="008F1A33" w:rsidP="00430CB6">
            <w:pPr>
              <w:spacing w:line="240" w:lineRule="auto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  <w:lang w:val="ru-RU"/>
              </w:rPr>
            </w:pPr>
            <w:r w:rsidRPr="005719E7">
              <w:rPr>
                <w:rFonts w:asciiTheme="minorHAnsi" w:hAnsiTheme="minorHAnsi" w:cstheme="minorHAnsi"/>
                <w:b/>
                <w:iCs/>
                <w:color w:val="auto"/>
                <w:sz w:val="22"/>
                <w:szCs w:val="22"/>
                <w:lang w:val="ru-RU"/>
              </w:rPr>
              <w:t>УКУПАН ИЗНОС ТРОШКОВА ПРИПРЕМАЊА ПОНУДЕ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5719E7" w:rsidRDefault="008F1A33" w:rsidP="00430CB6">
            <w:pPr>
              <w:snapToGrid w:val="0"/>
              <w:spacing w:line="240" w:lineRule="auto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  <w:lang w:val="ru-RU"/>
              </w:rPr>
            </w:pPr>
          </w:p>
        </w:tc>
      </w:tr>
      <w:bookmarkEnd w:id="0"/>
    </w:tbl>
    <w:p w:rsidR="008F1A33" w:rsidRPr="005719E7" w:rsidRDefault="008F1A33" w:rsidP="008F1A33">
      <w:pPr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ru-RU"/>
        </w:rPr>
      </w:pPr>
    </w:p>
    <w:p w:rsidR="008F1A33" w:rsidRPr="005719E7" w:rsidRDefault="008F1A33" w:rsidP="008F1A33">
      <w:pPr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ru-RU"/>
        </w:rPr>
      </w:pPr>
      <w:r w:rsidRPr="005719E7">
        <w:rPr>
          <w:rFonts w:asciiTheme="minorHAnsi" w:hAnsiTheme="minorHAnsi" w:cstheme="minorHAnsi"/>
          <w:color w:val="auto"/>
          <w:sz w:val="22"/>
          <w:szCs w:val="22"/>
          <w:lang w:val="ru-RU"/>
        </w:rPr>
        <w:t>У складу са чланом 138</w:t>
      </w:r>
      <w:r w:rsidRPr="005719E7">
        <w:rPr>
          <w:rFonts w:asciiTheme="minorHAnsi" w:hAnsiTheme="minorHAnsi" w:cstheme="minorHAnsi"/>
          <w:color w:val="auto"/>
          <w:sz w:val="22"/>
          <w:szCs w:val="22"/>
          <w:lang w:val="sr-Cyrl-CS"/>
        </w:rPr>
        <w:t>.</w:t>
      </w:r>
      <w:r w:rsidRPr="005719E7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 ЗЈН, трошкове припреме и подношења понуде сноси искључиво понуђач и не може да тражи од наручиоца накнаду трошкова.</w:t>
      </w:r>
    </w:p>
    <w:p w:rsidR="008F1A33" w:rsidRPr="005719E7" w:rsidRDefault="008F1A33" w:rsidP="008F1A33">
      <w:pPr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ru-RU"/>
        </w:rPr>
      </w:pPr>
      <w:r w:rsidRPr="005719E7">
        <w:rPr>
          <w:rFonts w:asciiTheme="minorHAnsi" w:hAnsiTheme="minorHAnsi" w:cstheme="minorHAnsi"/>
          <w:color w:val="auto"/>
          <w:sz w:val="22"/>
          <w:szCs w:val="22"/>
          <w:lang w:val="ru-RU"/>
        </w:rPr>
        <w:t>Ако је поступак јавне набавке обустављен из разлога који су на страни наручиоца, наручилац је дужан да понуђачу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понуђач тражио накнаду тих трошкова у својој понуди.</w:t>
      </w:r>
    </w:p>
    <w:p w:rsidR="00B947A6" w:rsidRPr="005719E7" w:rsidRDefault="00B947A6" w:rsidP="008F1A33">
      <w:pPr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ru-RU"/>
        </w:rPr>
      </w:pPr>
    </w:p>
    <w:p w:rsidR="008F1A33" w:rsidRPr="005719E7" w:rsidRDefault="008F1A33" w:rsidP="008F1A33">
      <w:pPr>
        <w:spacing w:line="240" w:lineRule="auto"/>
        <w:ind w:firstLine="426"/>
        <w:jc w:val="both"/>
        <w:rPr>
          <w:rFonts w:asciiTheme="minorHAnsi" w:hAnsiTheme="minorHAnsi" w:cstheme="minorHAnsi"/>
          <w:b/>
          <w:bCs/>
          <w:i/>
          <w:color w:val="auto"/>
          <w:sz w:val="22"/>
          <w:szCs w:val="22"/>
          <w:lang w:val="ru-RU"/>
        </w:rPr>
      </w:pPr>
    </w:p>
    <w:p w:rsidR="005719E7" w:rsidRPr="005719E7" w:rsidRDefault="005719E7" w:rsidP="005719E7">
      <w:pPr>
        <w:rPr>
          <w:rFonts w:asciiTheme="minorHAnsi" w:hAnsiTheme="minorHAnsi" w:cstheme="minorHAnsi"/>
          <w:sz w:val="22"/>
          <w:szCs w:val="22"/>
        </w:rPr>
      </w:pPr>
      <w:r w:rsidRPr="005719E7">
        <w:rPr>
          <w:rFonts w:asciiTheme="minorHAnsi" w:hAnsiTheme="minorHAnsi" w:cstheme="minorHAnsi"/>
          <w:sz w:val="22"/>
          <w:szCs w:val="22"/>
        </w:rPr>
        <w:t>Уколико понуђач нема трошкове припреме понуде није обавезан да достави овај образац.</w:t>
      </w:r>
    </w:p>
    <w:p w:rsidR="005A6FC0" w:rsidRPr="005719E7" w:rsidRDefault="005A6FC0">
      <w:pPr>
        <w:rPr>
          <w:rFonts w:asciiTheme="minorHAnsi" w:hAnsiTheme="minorHAnsi" w:cstheme="minorHAnsi"/>
          <w:sz w:val="22"/>
          <w:szCs w:val="22"/>
          <w:lang w:val="ru-RU"/>
        </w:rPr>
      </w:pPr>
    </w:p>
    <w:sectPr w:rsidR="005A6FC0" w:rsidRPr="005719E7" w:rsidSect="005A6F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1A33"/>
    <w:rsid w:val="00033D14"/>
    <w:rsid w:val="00082298"/>
    <w:rsid w:val="00083D3C"/>
    <w:rsid w:val="001577B7"/>
    <w:rsid w:val="002445ED"/>
    <w:rsid w:val="00266878"/>
    <w:rsid w:val="003A7103"/>
    <w:rsid w:val="003E630E"/>
    <w:rsid w:val="00404FEC"/>
    <w:rsid w:val="004677BA"/>
    <w:rsid w:val="005719E7"/>
    <w:rsid w:val="005A6FC0"/>
    <w:rsid w:val="005E29AE"/>
    <w:rsid w:val="006D31A5"/>
    <w:rsid w:val="007236E4"/>
    <w:rsid w:val="00773D0B"/>
    <w:rsid w:val="00844CDC"/>
    <w:rsid w:val="008F1A33"/>
    <w:rsid w:val="00AC149E"/>
    <w:rsid w:val="00AD15D9"/>
    <w:rsid w:val="00B16AB4"/>
    <w:rsid w:val="00B24FED"/>
    <w:rsid w:val="00B54C02"/>
    <w:rsid w:val="00B7471F"/>
    <w:rsid w:val="00B75483"/>
    <w:rsid w:val="00B947A6"/>
    <w:rsid w:val="00C3428F"/>
    <w:rsid w:val="00DB4FEC"/>
    <w:rsid w:val="00F24FE1"/>
    <w:rsid w:val="00F9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6A08D"/>
  <w15:docId w15:val="{AAD044A5-E023-49D3-A827-C52FE139F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A33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8F1A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F1A33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Ivana Cvetković</cp:lastModifiedBy>
  <cp:revision>3</cp:revision>
  <dcterms:created xsi:type="dcterms:W3CDTF">2024-02-13T09:13:00Z</dcterms:created>
  <dcterms:modified xsi:type="dcterms:W3CDTF">2025-03-10T09:20:00Z</dcterms:modified>
</cp:coreProperties>
</file>