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71" w:rsidRPr="00AF2966" w:rsidRDefault="00171371" w:rsidP="0017137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7360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744991" w:rsidRDefault="00744991" w:rsidP="00171371">
      <w:pPr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71371" w:rsidRPr="00070C1E" w:rsidRDefault="00171371" w:rsidP="00171371">
      <w:pPr>
        <w:shd w:val="clear" w:color="auto" w:fill="FFFFFF" w:themeFill="background1"/>
        <w:spacing w:line="240" w:lineRule="auto"/>
        <w:jc w:val="center"/>
        <w:rPr>
          <w:rFonts w:asciiTheme="minorHAnsi" w:eastAsia="TimesNewRomanPS-BoldMT" w:hAnsiTheme="minorHAnsi" w:cstheme="minorHAnsi"/>
          <w:b/>
          <w:bCs/>
          <w:color w:val="auto"/>
          <w:sz w:val="22"/>
          <w:szCs w:val="22"/>
        </w:rPr>
      </w:pPr>
      <w:r w:rsidRPr="00744991">
        <w:rPr>
          <w:rFonts w:asciiTheme="minorHAnsi" w:hAnsiTheme="minorHAnsi"/>
          <w:b/>
          <w:sz w:val="22"/>
          <w:szCs w:val="22"/>
          <w:lang w:val="ru-RU"/>
        </w:rPr>
        <w:t>Набавка горива за потребе возног парка Г</w:t>
      </w:r>
      <w:r w:rsidR="00744991">
        <w:rPr>
          <w:rFonts w:asciiTheme="minorHAnsi" w:hAnsiTheme="minorHAnsi"/>
          <w:b/>
          <w:sz w:val="22"/>
          <w:szCs w:val="22"/>
        </w:rPr>
        <w:t>O</w:t>
      </w:r>
      <w:r w:rsidRPr="00744991">
        <w:rPr>
          <w:rFonts w:asciiTheme="minorHAnsi" w:hAnsiTheme="minorHAnsi"/>
          <w:b/>
          <w:sz w:val="22"/>
          <w:szCs w:val="22"/>
          <w:lang w:val="ru-RU"/>
        </w:rPr>
        <w:t xml:space="preserve"> Савски венац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744991">
        <w:rPr>
          <w:rFonts w:asciiTheme="minorHAnsi" w:hAnsiTheme="minorHAnsi"/>
          <w:b/>
          <w:sz w:val="22"/>
          <w:szCs w:val="22"/>
          <w:lang w:val="ru-RU"/>
        </w:rPr>
        <w:t>2</w:t>
      </w:r>
      <w:r w:rsidR="00A220B7">
        <w:rPr>
          <w:rFonts w:asciiTheme="minorHAnsi" w:hAnsiTheme="minorHAnsi"/>
          <w:b/>
          <w:sz w:val="22"/>
          <w:szCs w:val="22"/>
          <w:lang w:val="ru-RU"/>
        </w:rPr>
        <w:t>5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/</w:t>
      </w:r>
      <w:r w:rsidR="00A220B7">
        <w:rPr>
          <w:rFonts w:asciiTheme="minorHAnsi" w:hAnsiTheme="minorHAnsi"/>
          <w:b/>
          <w:sz w:val="22"/>
          <w:szCs w:val="22"/>
          <w:lang w:val="ru-RU"/>
        </w:rPr>
        <w:t>2</w:t>
      </w:r>
    </w:p>
    <w:p w:rsidR="00171371" w:rsidRDefault="00171371" w:rsidP="0017137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tbl>
      <w:tblPr>
        <w:tblW w:w="10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874"/>
        <w:gridCol w:w="992"/>
        <w:gridCol w:w="1418"/>
        <w:gridCol w:w="1134"/>
        <w:gridCol w:w="1417"/>
        <w:gridCol w:w="1134"/>
        <w:gridCol w:w="1134"/>
      </w:tblGrid>
      <w:tr w:rsidR="00171371" w:rsidRPr="0017360A" w:rsidTr="00171371">
        <w:trPr>
          <w:trHeight w:val="420"/>
        </w:trPr>
        <w:tc>
          <w:tcPr>
            <w:tcW w:w="568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1559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Врста горива</w:t>
            </w:r>
          </w:p>
        </w:tc>
        <w:tc>
          <w:tcPr>
            <w:tcW w:w="87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Јед. мере</w:t>
            </w:r>
          </w:p>
        </w:tc>
        <w:tc>
          <w:tcPr>
            <w:tcW w:w="992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Оквирне количине</w:t>
            </w:r>
          </w:p>
        </w:tc>
        <w:tc>
          <w:tcPr>
            <w:tcW w:w="1418" w:type="dxa"/>
            <w:vAlign w:val="center"/>
          </w:tcPr>
          <w:p w:rsidR="00171371" w:rsidRPr="00E8712D" w:rsidRDefault="00171371" w:rsidP="00EE24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Јединична цена (рсд без пдв) на дан објављивања </w:t>
            </w:r>
            <w:r w:rsidR="00EE243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Јавног </w:t>
            </w: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позива</w:t>
            </w:r>
          </w:p>
        </w:tc>
        <w:tc>
          <w:tcPr>
            <w:tcW w:w="1134" w:type="dxa"/>
            <w:vAlign w:val="center"/>
          </w:tcPr>
          <w:p w:rsidR="00171371" w:rsidRPr="00E8712D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ПДВ (обрачунат на јединичну цену)</w:t>
            </w:r>
          </w:p>
        </w:tc>
        <w:tc>
          <w:tcPr>
            <w:tcW w:w="1417" w:type="dxa"/>
            <w:vAlign w:val="center"/>
          </w:tcPr>
          <w:p w:rsidR="00171371" w:rsidRPr="00E8712D" w:rsidRDefault="00171371" w:rsidP="00EE24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Јединична цена (рсд са ПДВ)на дан објављивања </w:t>
            </w:r>
            <w:r w:rsidR="00EE243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Јавног </w:t>
            </w: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позива</w:t>
            </w: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Укупно (рсд без ПДВ)</w:t>
            </w: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Укупно (рсд са ПДВ)</w:t>
            </w:r>
          </w:p>
        </w:tc>
      </w:tr>
      <w:tr w:rsidR="00976DB5" w:rsidRPr="0017360A" w:rsidTr="00171371">
        <w:trPr>
          <w:trHeight w:val="420"/>
        </w:trPr>
        <w:tc>
          <w:tcPr>
            <w:tcW w:w="568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559" w:type="dxa"/>
            <w:vAlign w:val="center"/>
          </w:tcPr>
          <w:p w:rsidR="00976DB5" w:rsidRPr="0017360A" w:rsidRDefault="00A220B7" w:rsidP="00A16DF9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ЕУРО БМБ 95</w:t>
            </w:r>
          </w:p>
        </w:tc>
        <w:tc>
          <w:tcPr>
            <w:tcW w:w="874" w:type="dxa"/>
            <w:vAlign w:val="center"/>
          </w:tcPr>
          <w:p w:rsidR="00976DB5" w:rsidRPr="0017360A" w:rsidRDefault="00976DB5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976DB5" w:rsidRPr="00A220B7" w:rsidRDefault="00A220B7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4.550</w:t>
            </w:r>
          </w:p>
        </w:tc>
        <w:tc>
          <w:tcPr>
            <w:tcW w:w="1418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76DB5" w:rsidRPr="00376A47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A220B7" w:rsidRPr="0017360A" w:rsidTr="00171371">
        <w:trPr>
          <w:trHeight w:val="420"/>
        </w:trPr>
        <w:tc>
          <w:tcPr>
            <w:tcW w:w="568" w:type="dxa"/>
            <w:vAlign w:val="center"/>
          </w:tcPr>
          <w:p w:rsidR="00A220B7" w:rsidRPr="0017360A" w:rsidRDefault="00A220B7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A220B7" w:rsidRPr="0017360A" w:rsidRDefault="00A220B7" w:rsidP="00A16DF9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ЕУРО БМБ 100</w:t>
            </w:r>
          </w:p>
        </w:tc>
        <w:tc>
          <w:tcPr>
            <w:tcW w:w="874" w:type="dxa"/>
            <w:vAlign w:val="center"/>
          </w:tcPr>
          <w:p w:rsidR="00A220B7" w:rsidRPr="0017360A" w:rsidRDefault="00A220B7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A220B7" w:rsidRPr="00A220B7" w:rsidRDefault="00A220B7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700</w:t>
            </w:r>
          </w:p>
        </w:tc>
        <w:tc>
          <w:tcPr>
            <w:tcW w:w="1418" w:type="dxa"/>
            <w:vAlign w:val="center"/>
          </w:tcPr>
          <w:p w:rsidR="00A220B7" w:rsidRPr="0017360A" w:rsidRDefault="00A220B7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A220B7" w:rsidRPr="0017360A" w:rsidRDefault="00A220B7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A220B7" w:rsidRPr="00376A47" w:rsidRDefault="00A220B7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A220B7" w:rsidRPr="0017360A" w:rsidRDefault="00A220B7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A220B7" w:rsidRPr="0017360A" w:rsidRDefault="00A220B7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976DB5" w:rsidRPr="0017360A" w:rsidTr="00171371">
        <w:trPr>
          <w:trHeight w:val="420"/>
        </w:trPr>
        <w:tc>
          <w:tcPr>
            <w:tcW w:w="568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976DB5" w:rsidRPr="0017360A" w:rsidRDefault="00A220B7" w:rsidP="00A16DF9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ЕВРОДИЗЕЛ</w:t>
            </w:r>
          </w:p>
        </w:tc>
        <w:tc>
          <w:tcPr>
            <w:tcW w:w="874" w:type="dxa"/>
            <w:vAlign w:val="center"/>
          </w:tcPr>
          <w:p w:rsidR="00976DB5" w:rsidRPr="0017360A" w:rsidRDefault="00976DB5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976DB5" w:rsidRPr="00A220B7" w:rsidRDefault="00A220B7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3.200</w:t>
            </w:r>
          </w:p>
        </w:tc>
        <w:tc>
          <w:tcPr>
            <w:tcW w:w="1418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76DB5" w:rsidRPr="00376A47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976DB5" w:rsidRPr="0017360A" w:rsidTr="00171371">
        <w:trPr>
          <w:trHeight w:val="420"/>
        </w:trPr>
        <w:tc>
          <w:tcPr>
            <w:tcW w:w="568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559" w:type="dxa"/>
            <w:vAlign w:val="center"/>
          </w:tcPr>
          <w:p w:rsidR="00976DB5" w:rsidRPr="0017360A" w:rsidRDefault="00A220B7" w:rsidP="00A16DF9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АДИТИВИРАНИ ЕВРОДИЗЕЛ</w:t>
            </w:r>
          </w:p>
        </w:tc>
        <w:tc>
          <w:tcPr>
            <w:tcW w:w="874" w:type="dxa"/>
            <w:vAlign w:val="center"/>
          </w:tcPr>
          <w:p w:rsidR="00976DB5" w:rsidRPr="0017360A" w:rsidRDefault="00976DB5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976DB5" w:rsidRPr="00A220B7" w:rsidRDefault="00A220B7" w:rsidP="00976D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1.500</w:t>
            </w:r>
          </w:p>
        </w:tc>
        <w:tc>
          <w:tcPr>
            <w:tcW w:w="1418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76DB5" w:rsidRPr="00376A47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976DB5" w:rsidRPr="0017360A" w:rsidTr="00171371">
        <w:trPr>
          <w:trHeight w:val="484"/>
        </w:trPr>
        <w:tc>
          <w:tcPr>
            <w:tcW w:w="568" w:type="dxa"/>
            <w:vAlign w:val="center"/>
          </w:tcPr>
          <w:p w:rsidR="00976DB5" w:rsidRPr="00E8712D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976DB5" w:rsidRPr="00E8712D" w:rsidRDefault="00976DB5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87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976DB5" w:rsidRPr="00A220B7" w:rsidRDefault="00A220B7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76DB5" w:rsidRPr="00B153CD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976DB5" w:rsidRPr="0017360A" w:rsidTr="00171371">
        <w:trPr>
          <w:trHeight w:val="420"/>
        </w:trPr>
        <w:tc>
          <w:tcPr>
            <w:tcW w:w="7962" w:type="dxa"/>
            <w:gridSpan w:val="7"/>
            <w:vAlign w:val="center"/>
          </w:tcPr>
          <w:p w:rsidR="00976DB5" w:rsidRPr="0017360A" w:rsidRDefault="00976DB5" w:rsidP="0057232C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color w:val="auto"/>
                <w:lang w:val="sr-Latn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УКУПНО (1+2+3</w:t>
            </w: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+4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+5</w:t>
            </w: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</w:tbl>
    <w:p w:rsidR="00976DB5" w:rsidRDefault="00976DB5" w:rsidP="009B2AD5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:rsidR="00976DB5" w:rsidRDefault="009B2AD5" w:rsidP="009B2AD5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976DB5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Напомена:</w:t>
      </w:r>
      <w:r w:rsidRPr="00976DB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</w:p>
    <w:p w:rsidR="009B2AD5" w:rsidRPr="0017360A" w:rsidRDefault="009B2AD5" w:rsidP="009B2AD5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Планиране количине на годишњем нивоу су исказане у оквирној вредности</w:t>
      </w:r>
      <w:r w:rsidRPr="00976DB5">
        <w:rPr>
          <w:rFonts w:asciiTheme="minorHAnsi" w:hAnsiTheme="minorHAnsi" w:cstheme="minorHAnsi"/>
          <w:color w:val="auto"/>
          <w:sz w:val="22"/>
          <w:szCs w:val="22"/>
          <w:lang w:val="sr-Cyrl-CS"/>
        </w:rPr>
        <w:t>, засноване на потрошњи у претходном периоду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Уговор се закључује до процењене вредности јавне набавке. Укупна понуђена цена служи искључиво за рангирање понуда.</w:t>
      </w:r>
    </w:p>
    <w:p w:rsidR="00171371" w:rsidRPr="0017360A" w:rsidRDefault="00171371" w:rsidP="00171371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</w:pPr>
    </w:p>
    <w:p w:rsidR="00171371" w:rsidRPr="0017360A" w:rsidRDefault="00171371" w:rsidP="00171371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</w:p>
    <w:p w:rsidR="00171371" w:rsidRPr="0017360A" w:rsidRDefault="00171371" w:rsidP="00171371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  <w:r w:rsidRPr="0017360A"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:rsidR="00171371" w:rsidRPr="0017360A" w:rsidRDefault="00171371" w:rsidP="00171371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</w:p>
    <w:p w:rsidR="00171371" w:rsidRPr="0017360A" w:rsidRDefault="00171371" w:rsidP="00171371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71371" w:rsidRPr="0017360A" w:rsidRDefault="00171371" w:rsidP="0017137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sz w:val="22"/>
          <w:szCs w:val="22"/>
          <w:lang w:val="sr-Cyrl-CS"/>
        </w:rPr>
        <w:t>Понуђачи су дужни да елементе структуре цене, по редном броју и опису елемента, унесу у колоне</w:t>
      </w:r>
      <w:r w:rsidRPr="0017360A">
        <w:rPr>
          <w:rFonts w:asciiTheme="minorHAnsi" w:hAnsiTheme="minorHAnsi" w:cstheme="minorHAnsi"/>
          <w:color w:val="0070C0"/>
          <w:sz w:val="22"/>
          <w:szCs w:val="22"/>
          <w:lang w:val="sr-Cyrl-CS"/>
        </w:rPr>
        <w:t xml:space="preserve">: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јединична цена без ПДВ и јединична цена са ПДВ</w:t>
      </w:r>
      <w:r w:rsidRPr="0017360A">
        <w:rPr>
          <w:rFonts w:asciiTheme="minorHAnsi" w:hAnsiTheme="minorHAnsi" w:cstheme="minorHAnsi"/>
          <w:color w:val="0070C0"/>
          <w:sz w:val="22"/>
          <w:szCs w:val="22"/>
          <w:lang w:val="sr-Cyrl-CS"/>
        </w:rPr>
        <w:t>,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укупна цена за оквирне количине без ПДВ (вредност се добија множењем вредности исказане у колонама 4 и 5) и укупна цена за оквирне количине са ПДВ (вредност се добија множењем вредности исказане у колонама 4 и 7).</w:t>
      </w:r>
    </w:p>
    <w:p w:rsidR="00171371" w:rsidRPr="0017360A" w:rsidRDefault="00171371" w:rsidP="0017137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976DB5" w:rsidRDefault="00171371" w:rsidP="00171371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9B2AD5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Напомена: </w:t>
      </w:r>
    </w:p>
    <w:p w:rsidR="009B2AD5" w:rsidRPr="00B943FA" w:rsidRDefault="00171371" w:rsidP="00171371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</w:pPr>
      <w:r w:rsidRPr="00B943FA">
        <w:rPr>
          <w:rFonts w:asciiTheme="minorHAnsi" w:eastAsia="TimesNewRomanPSMT" w:hAnsiTheme="minorHAnsi" w:cstheme="minorHAnsi"/>
          <w:b/>
          <w:bCs/>
          <w:color w:val="auto"/>
          <w:sz w:val="22"/>
          <w:szCs w:val="22"/>
          <w:u w:val="single"/>
          <w:lang w:val="ru-RU"/>
        </w:rPr>
        <w:t xml:space="preserve">Понуђачи морају уз понуду доставити важећи Ценовник </w:t>
      </w:r>
      <w:r w:rsidRPr="00B943F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на дан објављив</w:t>
      </w:r>
      <w:r w:rsidR="009B2AD5" w:rsidRPr="00B943F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ања позива за подношење понуда.</w:t>
      </w:r>
    </w:p>
    <w:p w:rsidR="00976DB5" w:rsidRPr="00B943FA" w:rsidRDefault="00976DB5" w:rsidP="00171371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</w:pPr>
    </w:p>
    <w:p w:rsidR="00171371" w:rsidRPr="00B943FA" w:rsidRDefault="009B2AD5" w:rsidP="00171371">
      <w:pPr>
        <w:spacing w:line="240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u w:val="single"/>
          <w:lang w:val="ru-RU"/>
        </w:rPr>
      </w:pPr>
      <w:r w:rsidRPr="00B943F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У</w:t>
      </w:r>
      <w:r w:rsidR="00171371" w:rsidRPr="00B943F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колико исти не достави уз понуду иста ће се одбити као неприхватљива.</w:t>
      </w:r>
    </w:p>
    <w:p w:rsidR="005A6FC0" w:rsidRPr="00A220B7" w:rsidRDefault="005A6FC0">
      <w:pPr>
        <w:rPr>
          <w:color w:val="FF0000"/>
          <w:lang w:val="sr-Cyrl-CS"/>
        </w:rPr>
      </w:pPr>
    </w:p>
    <w:sectPr w:rsidR="005A6FC0" w:rsidRPr="00A220B7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1371"/>
    <w:rsid w:val="000506A6"/>
    <w:rsid w:val="00070C1E"/>
    <w:rsid w:val="00096034"/>
    <w:rsid w:val="000C4402"/>
    <w:rsid w:val="00155E7F"/>
    <w:rsid w:val="00171371"/>
    <w:rsid w:val="00171F8E"/>
    <w:rsid w:val="001E5E19"/>
    <w:rsid w:val="002445ED"/>
    <w:rsid w:val="00291056"/>
    <w:rsid w:val="00313F77"/>
    <w:rsid w:val="00376E3D"/>
    <w:rsid w:val="0040782E"/>
    <w:rsid w:val="004A493F"/>
    <w:rsid w:val="00515871"/>
    <w:rsid w:val="005162FA"/>
    <w:rsid w:val="005A6FC0"/>
    <w:rsid w:val="005B250E"/>
    <w:rsid w:val="005C0C2C"/>
    <w:rsid w:val="00691BF6"/>
    <w:rsid w:val="007130AA"/>
    <w:rsid w:val="00744991"/>
    <w:rsid w:val="007A0206"/>
    <w:rsid w:val="008675D8"/>
    <w:rsid w:val="00976DB5"/>
    <w:rsid w:val="009B2AD5"/>
    <w:rsid w:val="00A220B7"/>
    <w:rsid w:val="00B75483"/>
    <w:rsid w:val="00B943FA"/>
    <w:rsid w:val="00BF415C"/>
    <w:rsid w:val="00D94D92"/>
    <w:rsid w:val="00DD078C"/>
    <w:rsid w:val="00E32077"/>
    <w:rsid w:val="00EB0E1E"/>
    <w:rsid w:val="00EC10F3"/>
    <w:rsid w:val="00EE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7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3</cp:revision>
  <dcterms:created xsi:type="dcterms:W3CDTF">2025-02-10T07:37:00Z</dcterms:created>
  <dcterms:modified xsi:type="dcterms:W3CDTF">2025-02-10T12:46:00Z</dcterms:modified>
</cp:coreProperties>
</file>