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47CE4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Pr="00AC08F0" w:rsidRDefault="002F6F40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1</w:t>
            </w:r>
            <w:r w:rsidR="008275C3">
              <w:rPr>
                <w:rFonts w:ascii="Calibri" w:hAnsi="Calibri"/>
                <w:b/>
                <w:bCs/>
                <w:iCs/>
                <w:sz w:val="22"/>
                <w:szCs w:val="22"/>
              </w:rPr>
              <w:t>9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C7260" w:rsidRPr="00B821A7" w:rsidRDefault="008C50B9" w:rsidP="008C50B9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  <w:lang/>
              </w:rPr>
              <w:t xml:space="preserve">Туризам </w:t>
            </w:r>
            <w:r w:rsidR="00ED20AF">
              <w:rPr>
                <w:rFonts w:ascii="Calibri" w:hAnsi="Calibri"/>
                <w:i/>
                <w:sz w:val="22"/>
                <w:szCs w:val="22"/>
              </w:rPr>
              <w:t>,</w:t>
            </w:r>
            <w:r w:rsidR="00ED20AF"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20AF"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под</w:t>
            </w:r>
            <w:proofErr w:type="spellEnd"/>
            <w:r w:rsidR="00ED20AF"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/>
              </w:rPr>
              <w:t xml:space="preserve"> Туристички потенцијал Градске општине Савски венац</w:t>
            </w: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6078A3" w:rsidRPr="00482E7D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9545AE" w:rsidRPr="009545AE" w:rsidRDefault="009545AE" w:rsidP="009545AE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lastRenderedPageBreak/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38" w:rsidRDefault="00732D38">
      <w:r>
        <w:separator/>
      </w:r>
    </w:p>
  </w:endnote>
  <w:endnote w:type="continuationSeparator" w:id="0">
    <w:p w:rsidR="00732D38" w:rsidRDefault="0073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046F9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046F91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8C50B9">
      <w:rPr>
        <w:rStyle w:val="PageNumber"/>
        <w:rFonts w:ascii="Arial" w:hAnsi="Arial" w:cs="Arial"/>
        <w:noProof/>
      </w:rPr>
      <w:t>6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38" w:rsidRDefault="00732D38">
      <w:r>
        <w:separator/>
      </w:r>
    </w:p>
  </w:footnote>
  <w:footnote w:type="continuationSeparator" w:id="0">
    <w:p w:rsidR="00732D38" w:rsidRDefault="00732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8C50B9" w:rsidP="008C50B9">
    <w:pPr>
      <w:pStyle w:val="Header"/>
    </w:pPr>
    <w:r>
      <w:rPr>
        <w:rFonts w:ascii="Calibri" w:hAnsi="Calibri"/>
        <w:b/>
        <w:bCs/>
        <w:sz w:val="22"/>
        <w:szCs w:val="22"/>
        <w:lang w:val="ru-RU"/>
      </w:rPr>
      <w:tab/>
    </w:r>
    <w:r w:rsidR="006C16F0"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 w:rsidR="006C16F0"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="006C16F0"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 w:rsidR="006C16F0"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="006C16F0"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 w:rsidR="006C16F0">
      <w:rPr>
        <w:rFonts w:ascii="Calibri" w:hAnsi="Calibri"/>
        <w:b/>
        <w:bCs/>
        <w:iCs/>
        <w:sz w:val="22"/>
        <w:szCs w:val="22"/>
      </w:rPr>
      <w:t>к</w:t>
    </w:r>
    <w:r w:rsidR="006C16F0"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="006C16F0"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1049C"/>
    <w:rsid w:val="00034A92"/>
    <w:rsid w:val="0003559F"/>
    <w:rsid w:val="00041810"/>
    <w:rsid w:val="0004415F"/>
    <w:rsid w:val="00046F91"/>
    <w:rsid w:val="000818C2"/>
    <w:rsid w:val="00091197"/>
    <w:rsid w:val="00095C26"/>
    <w:rsid w:val="000A2E7D"/>
    <w:rsid w:val="000B18FB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32D38"/>
    <w:rsid w:val="00740DE3"/>
    <w:rsid w:val="00742219"/>
    <w:rsid w:val="007515E0"/>
    <w:rsid w:val="00784FCE"/>
    <w:rsid w:val="007B7421"/>
    <w:rsid w:val="007C00F3"/>
    <w:rsid w:val="007D5173"/>
    <w:rsid w:val="007E2731"/>
    <w:rsid w:val="007F66CB"/>
    <w:rsid w:val="008126A1"/>
    <w:rsid w:val="008275C3"/>
    <w:rsid w:val="008447B4"/>
    <w:rsid w:val="00862640"/>
    <w:rsid w:val="00871B79"/>
    <w:rsid w:val="008942FA"/>
    <w:rsid w:val="008C50B9"/>
    <w:rsid w:val="008F2821"/>
    <w:rsid w:val="009303E6"/>
    <w:rsid w:val="00937074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21A7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7156"/>
    <w:rsid w:val="00CB036C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5BED"/>
    <w:rsid w:val="00F576FD"/>
    <w:rsid w:val="00F81ECC"/>
    <w:rsid w:val="00F948A3"/>
    <w:rsid w:val="00FB3220"/>
    <w:rsid w:val="00FC43D3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5398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6</cp:revision>
  <cp:lastPrinted>2012-08-13T07:51:00Z</cp:lastPrinted>
  <dcterms:created xsi:type="dcterms:W3CDTF">2019-04-25T06:40:00Z</dcterms:created>
  <dcterms:modified xsi:type="dcterms:W3CDTF">2019-11-08T12:12:00Z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