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7" w:rsidRPr="00F86051" w:rsidRDefault="00F81227" w:rsidP="00F81227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УГОВОРА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УГОВОР О ЈАВНОЈ НАБАВЦИ УСЛУГА</w:t>
      </w:r>
    </w:p>
    <w:p w:rsidR="00F81227" w:rsidRDefault="00F81227" w:rsidP="00F81227">
      <w:pPr>
        <w:spacing w:line="240" w:lineRule="auto"/>
        <w:ind w:right="501"/>
        <w:jc w:val="center"/>
        <w:rPr>
          <w:rFonts w:asciiTheme="minorHAnsi" w:hAnsiTheme="minorHAnsi" w:cs="ArialUnicodeMS"/>
          <w:b/>
          <w:sz w:val="22"/>
          <w:szCs w:val="22"/>
          <w:lang w:val="ru-RU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Услуге организације и реализ</w:t>
      </w:r>
      <w:r>
        <w:rPr>
          <w:rFonts w:asciiTheme="minorHAnsi" w:hAnsiTheme="minorHAnsi" w:cs="ArialUnicodeMS"/>
          <w:b/>
          <w:sz w:val="22"/>
          <w:szCs w:val="22"/>
          <w:lang w:val="ru-RU"/>
        </w:rPr>
        <w:t>ације целине «Дечје летње игре»</w:t>
      </w:r>
    </w:p>
    <w:p w:rsidR="00F81227" w:rsidRPr="00F81227" w:rsidRDefault="00F81227" w:rsidP="00F81227">
      <w:pPr>
        <w:spacing w:line="240" w:lineRule="auto"/>
        <w:ind w:right="501"/>
        <w:jc w:val="center"/>
        <w:rPr>
          <w:rFonts w:asciiTheme="minorHAnsi" w:hAnsiTheme="minorHAnsi" w:cs="ArialUnicodeMS"/>
          <w:b/>
          <w:color w:val="auto"/>
          <w:sz w:val="22"/>
          <w:szCs w:val="22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 оквиру сталне манифестације «Лето фест»</w:t>
      </w:r>
      <w:r>
        <w:rPr>
          <w:rFonts w:asciiTheme="minorHAnsi" w:hAnsiTheme="minorHAnsi" w:cs="ArialUnicodeMS"/>
          <w:b/>
          <w:sz w:val="22"/>
          <w:szCs w:val="22"/>
        </w:rPr>
        <w:t>, ЈН 2022/21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F81227" w:rsidRPr="008302CF" w:rsidRDefault="00F81227" w:rsidP="00F81227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</w:p>
    <w:p w:rsidR="00F81227" w:rsidRPr="008302CF" w:rsidRDefault="00F81227" w:rsidP="00F81227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 w:rsidRPr="00CB2CF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F81227" w:rsidRPr="00681797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8179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92DA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14095E">
        <w:rPr>
          <w:rFonts w:asciiTheme="minorHAnsi" w:hAnsiTheme="minorHAnsi"/>
          <w:b/>
          <w:sz w:val="22"/>
          <w:szCs w:val="22"/>
          <w:lang w:val="sr-Cyrl-CS"/>
        </w:rPr>
        <w:t>Давалац услуге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F81227" w:rsidRPr="008302CF" w:rsidRDefault="00F81227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F81227" w:rsidRPr="00E92DA0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понуђача:)</w:t>
      </w:r>
    </w:p>
    <w:p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____________________________, Матични број: _________________________,</w:t>
      </w:r>
    </w:p>
    <w:p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____________________________, Матични број: _________________________,</w:t>
      </w:r>
    </w:p>
    <w:p w:rsidR="00F81227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F81227" w:rsidRPr="00E92DA0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F81227" w:rsidRPr="00141DE6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F81227" w:rsidRDefault="00F81227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A7D88" w:rsidRPr="008302CF" w:rsidRDefault="00DA7D88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спровођењу поступка јавне набавке бр.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0E1C39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261/2022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8.7.2022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.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8302CF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додели уговора у поступка јавне набавке бр.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Pr="003A5468">
        <w:rPr>
          <w:rFonts w:asciiTheme="minorHAnsi" w:hAnsiTheme="minorHAnsi" w:cs="Arial"/>
          <w:sz w:val="22"/>
          <w:szCs w:val="22"/>
          <w:lang w:val="ru-RU"/>
        </w:rPr>
        <w:t>7</w:t>
      </w:r>
      <w:r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7C6925">
        <w:rPr>
          <w:rFonts w:asciiTheme="minorHAnsi" w:hAnsiTheme="minorHAnsi" w:cs="Arial"/>
          <w:sz w:val="22"/>
          <w:szCs w:val="22"/>
          <w:lang w:val="ru-RU"/>
        </w:rPr>
        <w:t>2</w:t>
      </w:r>
      <w:r w:rsidR="00DA7D88">
        <w:rPr>
          <w:rFonts w:asciiTheme="minorHAnsi" w:hAnsiTheme="minorHAnsi" w:cs="Arial"/>
          <w:sz w:val="22"/>
          <w:szCs w:val="22"/>
          <w:lang w:val="ru-RU"/>
        </w:rPr>
        <w:t>2</w:t>
      </w:r>
      <w:r w:rsidRPr="003A5468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.______</w:t>
      </w:r>
      <w:r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DA7D88">
        <w:rPr>
          <w:rFonts w:asciiTheme="minorHAnsi" w:hAnsiTheme="minorHAnsi" w:cs="Arial"/>
          <w:sz w:val="22"/>
          <w:szCs w:val="22"/>
          <w:lang w:val="sr-Cyrl-CS"/>
        </w:rPr>
        <w:t>2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F81227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A7D88" w:rsidRPr="00E92DA0" w:rsidRDefault="00DA7D88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F81227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F81227" w:rsidRPr="00E92DA0" w:rsidRDefault="00F81227" w:rsidP="00F81227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 је Наручилац, на основу члана 52 Закона о јавним набавкама („Сл. Гласник РС“ бр. 91/2019) и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Одлуке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покретању  поступка јавне набавке, спровео поступак јавне набавке услуга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="00DA7D88">
        <w:rPr>
          <w:rFonts w:asciiTheme="minorHAnsi" w:hAnsiTheme="minorHAnsi" w:cs="Arial"/>
          <w:color w:val="auto"/>
          <w:sz w:val="22"/>
          <w:szCs w:val="22"/>
        </w:rPr>
        <w:t>2022/21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да је процењена вредност јавне набавке: _________ динара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Јавни позив објављен на Порталу јавних набавки и на интернет страници Наручиоца;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достав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љено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__________ пону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F81227" w:rsidRPr="006D6EE5" w:rsidRDefault="00BD6A7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Понуђач доставио понуду 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_________ (попуњава 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Комисија за јавну набавку, у складу са чл. 145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Закона о јавним набавкама („Сл. Гласник РС“ бр. 91/2019)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уговора.</w:t>
      </w:r>
    </w:p>
    <w:p w:rsidR="00F81227" w:rsidRPr="00F86051" w:rsidRDefault="00F81227" w:rsidP="00F81227">
      <w:pPr>
        <w:pStyle w:val="BodyText"/>
        <w:spacing w:after="0"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Предмет уговора</w:t>
      </w:r>
    </w:p>
    <w:p w:rsidR="00F81227" w:rsidRPr="00F86051" w:rsidRDefault="00F81227" w:rsidP="00F81227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1.</w:t>
      </w:r>
    </w:p>
    <w:p w:rsidR="00BD6A77" w:rsidRDefault="00F81227" w:rsidP="00F81227">
      <w:pPr>
        <w:jc w:val="both"/>
        <w:rPr>
          <w:rFonts w:asciiTheme="minorHAnsi" w:hAnsiTheme="minorHAnsi" w:cs="ArialUnicodeMS"/>
          <w:sz w:val="22"/>
          <w:szCs w:val="22"/>
          <w:lang w:val="ru-RU"/>
        </w:rPr>
      </w:pP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Уговорне стране су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сагласне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 да је предмет овог уговора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обављање</w:t>
      </w:r>
      <w:r w:rsidRPr="00F86051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37765E">
        <w:rPr>
          <w:rFonts w:asciiTheme="minorHAnsi" w:eastAsia="ArialUnicodeMS" w:hAnsiTheme="minorHAnsi" w:cs="ArialUnicodeMS"/>
          <w:sz w:val="22"/>
          <w:szCs w:val="22"/>
          <w:lang w:eastAsia="en-US"/>
        </w:rPr>
        <w:t xml:space="preserve">услуге </w:t>
      </w:r>
      <w:r w:rsidRPr="0037765E">
        <w:rPr>
          <w:rFonts w:asciiTheme="minorHAnsi" w:hAnsiTheme="minorHAnsi" w:cs="ArialUnicodeMS"/>
          <w:sz w:val="22"/>
          <w:szCs w:val="22"/>
          <w:lang w:val="ru-RU"/>
        </w:rPr>
        <w:t>организације и реализације целине «Дечје летње игре» у оквиру сталне манифестације «Лето фест»</w:t>
      </w:r>
      <w:r w:rsidR="00BD6A77">
        <w:rPr>
          <w:rFonts w:asciiTheme="minorHAnsi" w:hAnsiTheme="minorHAnsi" w:cs="ArialUnicodeMS"/>
          <w:sz w:val="22"/>
          <w:szCs w:val="22"/>
          <w:lang w:val="ru-RU"/>
        </w:rPr>
        <w:t>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Предметна услуга се врши 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у свему према </w:t>
      </w:r>
      <w:r w:rsidR="00BD6A77">
        <w:rPr>
          <w:rFonts w:asciiTheme="minorHAnsi" w:hAnsiTheme="minorHAnsi" w:cs="Arial"/>
          <w:sz w:val="22"/>
          <w:szCs w:val="22"/>
          <w:lang w:val="sr-Cyrl-CS"/>
        </w:rPr>
        <w:t>Т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ехничкој спецификацији из Конкурсне документације и П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>онуд</w:t>
      </w:r>
      <w:r w:rsidR="00BD6A77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Даваоца услуга бр.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________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од _________.</w:t>
      </w:r>
      <w:r w:rsidRPr="00F86051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године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(у даљем тексту Понуд</w:t>
      </w:r>
      <w:r w:rsidR="00BD6A7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а) која је саставни део уговора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наручилац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).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производи дејство даном закључења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Вредност уговора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Члан 2.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Уговорне стране сагласно утврђују да вредност уговора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износи: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_______________ динара без ПДВ (словима: ____________________________________), односно _______________ динара са ПДВ (словима: ____________________________________) </w:t>
      </w:r>
      <w:r w:rsidRPr="00F86051">
        <w:rPr>
          <w:rFonts w:asciiTheme="minorHAnsi" w:hAnsiTheme="minorHAnsi"/>
          <w:b/>
          <w:color w:val="auto"/>
          <w:sz w:val="22"/>
          <w:szCs w:val="22"/>
          <w:lang w:val="sr-Cyrl-CS"/>
        </w:rPr>
        <w:t>(попуњава понуђач).</w:t>
      </w:r>
    </w:p>
    <w:p w:rsidR="00F81227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 цену су урачунати и сви зависни трошкови набавке.</w:t>
      </w:r>
    </w:p>
    <w:p w:rsidR="00F81227" w:rsidRPr="00F86051" w:rsidRDefault="00BD6A7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Понуђена цена је 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>фиксн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током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>трајања уговора.</w:t>
      </w:r>
    </w:p>
    <w:p w:rsidR="00F81227" w:rsidRPr="00F86051" w:rsidRDefault="00F81227" w:rsidP="00F81227">
      <w:pPr>
        <w:ind w:firstLine="720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Обавезе Даваоца услуге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Члан 3.</w:t>
      </w:r>
    </w:p>
    <w:p w:rsidR="00F81227" w:rsidRPr="00F86051" w:rsidRDefault="00F81227" w:rsidP="00F81227">
      <w:pPr>
        <w:jc w:val="both"/>
        <w:rPr>
          <w:rFonts w:asciiTheme="minorHAnsi" w:hAnsiTheme="minorHAnsi" w:cs="Verdana,Bold"/>
          <w:bCs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 се обавезује да предметну услугу из члана 1. овог Уговора изврши у свему према опису, условима и квалитету дефинисаним у Понуди и Техничкој спецификацији.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предметну услугу изврши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 складу са важећим прописима, уобичајеној методологији и професионалним стандардима, што гарантује његово квалитетно обављање.</w:t>
      </w:r>
    </w:p>
    <w:p w:rsidR="00F81227" w:rsidRPr="005E2B79" w:rsidRDefault="00F81227" w:rsidP="00F8122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Давалац услуга се обавезује да предметну манифестацију организује по датумима као у Понуди током августа 20</w:t>
      </w:r>
      <w:r w:rsidR="00BD6A77">
        <w:rPr>
          <w:rFonts w:asciiTheme="minorHAnsi" w:hAnsiTheme="minorHAnsi"/>
          <w:sz w:val="22"/>
          <w:szCs w:val="22"/>
        </w:rPr>
        <w:t>22</w:t>
      </w:r>
      <w:r w:rsidR="000E3932">
        <w:rPr>
          <w:rFonts w:asciiTheme="minorHAnsi" w:hAnsiTheme="minorHAnsi"/>
          <w:sz w:val="22"/>
          <w:szCs w:val="22"/>
        </w:rPr>
        <w:t>.године.</w:t>
      </w:r>
    </w:p>
    <w:p w:rsidR="00F81227" w:rsidRPr="00734320" w:rsidRDefault="00F81227" w:rsidP="00F81227">
      <w:pPr>
        <w:jc w:val="both"/>
        <w:rPr>
          <w:rFonts w:asciiTheme="minorHAnsi" w:hAnsiTheme="minorHAnsi" w:cstheme="minorHAnsi"/>
          <w:bCs/>
          <w:strike/>
          <w:color w:val="auto"/>
          <w:sz w:val="22"/>
          <w:szCs w:val="22"/>
          <w:lang w:val="sr-Cyrl-CS"/>
        </w:rPr>
      </w:pPr>
      <w:r w:rsidRPr="00734320">
        <w:rPr>
          <w:rFonts w:asciiTheme="minorHAnsi" w:hAnsiTheme="minorHAnsi" w:cs="TT38o00"/>
          <w:color w:val="auto"/>
          <w:sz w:val="22"/>
          <w:szCs w:val="22"/>
          <w:lang w:val="sr-Cyrl-CS"/>
        </w:rPr>
        <w:t xml:space="preserve">Давалац услуга се обавезује да пре почетка манифестације изврши </w:t>
      </w:r>
      <w:r w:rsidRPr="00734320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 xml:space="preserve">Пријаву окупљања Министарству унутрашњих послова, за одржавање </w:t>
      </w:r>
      <w:r w:rsidRPr="00734320">
        <w:rPr>
          <w:rFonts w:asciiTheme="minorHAnsi" w:hAnsiTheme="minorHAnsi" w:cs="TT38o00"/>
          <w:color w:val="auto"/>
          <w:sz w:val="22"/>
          <w:szCs w:val="22"/>
          <w:lang w:val="sr-Cyrl-CS"/>
        </w:rPr>
        <w:t>манифестације</w:t>
      </w:r>
      <w:r w:rsidRPr="00734320">
        <w:rPr>
          <w:rFonts w:asciiTheme="minorHAnsi" w:hAnsiTheme="minorHAnsi" w:cs="ArialUnicodeMS"/>
          <w:color w:val="auto"/>
          <w:sz w:val="22"/>
          <w:szCs w:val="22"/>
          <w:lang w:val="ru-RU"/>
        </w:rPr>
        <w:t xml:space="preserve"> «Дечје летње игре» у оквиру сталне манифестације «Лето фест»</w:t>
      </w:r>
      <w:r w:rsidRPr="00734320">
        <w:rPr>
          <w:rFonts w:asciiTheme="minorHAnsi" w:hAnsiTheme="minorHAnsi" w:cs="ArialUnicodeMS"/>
          <w:color w:val="auto"/>
          <w:sz w:val="22"/>
          <w:szCs w:val="22"/>
        </w:rPr>
        <w:t>.</w:t>
      </w:r>
      <w:r w:rsidRPr="00734320">
        <w:rPr>
          <w:rFonts w:asciiTheme="minorHAnsi" w:hAnsiTheme="minorHAnsi" w:cs="ArialUnicodeMS"/>
          <w:b/>
          <w:color w:val="auto"/>
          <w:sz w:val="22"/>
          <w:szCs w:val="22"/>
        </w:rPr>
        <w:t xml:space="preserve"> </w:t>
      </w:r>
      <w:r w:rsidRPr="007343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Пријава мора да садржи све елементе из члана 14. Закона о јавном </w:t>
      </w:r>
      <w:r w:rsidR="00BD6A77" w:rsidRPr="007343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окупљању ( Сл.гласник РС 6/2016</w:t>
      </w:r>
      <w:r w:rsidRPr="007343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)</w:t>
      </w:r>
      <w:r w:rsidR="00BD6A77" w:rsidRPr="007343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F81227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се придржава програма, локације одржавања и сатнице манифестације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као у </w:t>
      </w:r>
      <w:r w:rsidR="000E3932">
        <w:rPr>
          <w:rFonts w:asciiTheme="minorHAnsi" w:hAnsiTheme="minorHAnsi"/>
          <w:color w:val="auto"/>
          <w:sz w:val="22"/>
          <w:szCs w:val="22"/>
        </w:rPr>
        <w:t>T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ехничкој спецификацији и Понуди Даваоца услуга.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Прихват</w:t>
      </w:r>
      <w:r w:rsidR="000E3932"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ју се мања одступања задатог програма искључиво уз сагласност Наручиоца, коју даје писаним путем.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pacing w:val="-3"/>
          <w:sz w:val="22"/>
          <w:szCs w:val="22"/>
          <w:lang w:val="sr-Cyrl-CS"/>
        </w:rPr>
        <w:t>Обавезе Наручиоца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pacing w:val="-3"/>
          <w:sz w:val="22"/>
          <w:szCs w:val="22"/>
          <w:lang w:val="sr-Cyrl-CS"/>
        </w:rPr>
        <w:t>Члан 4.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 xml:space="preserve">Уговорне стране су сагласне да се плаћање врши након извршене услуге, </w:t>
      </w:r>
      <w:r w:rsidRPr="00F86051">
        <w:rPr>
          <w:rFonts w:asciiTheme="minorHAnsi" w:hAnsiTheme="minorHAnsi"/>
          <w:sz w:val="22"/>
          <w:szCs w:val="22"/>
          <w:lang w:val="sr-Cyrl-CS"/>
        </w:rPr>
        <w:t xml:space="preserve">а најкасније у року до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45 дана од дана достављања рачуна што је у складу са </w:t>
      </w:r>
      <w:r w:rsidRPr="00F86051">
        <w:rPr>
          <w:rFonts w:asciiTheme="minorHAnsi" w:hAnsiTheme="minorHAnsi" w:cs="Arial"/>
          <w:sz w:val="22"/>
          <w:szCs w:val="22"/>
          <w:lang w:val="ru-RU"/>
        </w:rPr>
        <w:t>у рок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овима</w:t>
      </w:r>
      <w:r w:rsidRPr="00F86051">
        <w:rPr>
          <w:rFonts w:asciiTheme="minorHAnsi" w:hAnsiTheme="minorHAnsi" w:cs="Arial"/>
          <w:sz w:val="22"/>
          <w:szCs w:val="22"/>
          <w:lang w:val="ru-RU"/>
        </w:rPr>
        <w:t xml:space="preserve"> прописаном Законом о роковима </w:t>
      </w:r>
      <w:r w:rsidRPr="00F8605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измирења новчаних обавеза у комерцијалним трансакцијама </w:t>
      </w:r>
      <w:r w:rsidR="00B6588D">
        <w:rPr>
          <w:rFonts w:asciiTheme="minorHAnsi" w:hAnsiTheme="minorHAnsi" w:cs="Arial"/>
          <w:color w:val="auto"/>
          <w:sz w:val="22"/>
          <w:szCs w:val="22"/>
          <w:lang w:val="ru-RU"/>
        </w:rPr>
        <w:t>(„Сл. Гласник РС“ број 119/2012,</w:t>
      </w:r>
      <w:r w:rsidR="00B6588D"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68/2015</w:t>
      </w:r>
      <w:r w:rsidR="00B6588D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 </w:t>
      </w:r>
      <w:r w:rsidR="00B6588D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 xml:space="preserve">113/2017, 91/2019, 44/2021 </w:t>
      </w:r>
      <w:r w:rsidR="00B6588D" w:rsidRPr="00514E86">
        <w:rPr>
          <w:rFonts w:asciiTheme="minorHAnsi" w:hAnsiTheme="minorHAnsi" w:cs="Arial"/>
          <w:iCs/>
          <w:caps/>
          <w:color w:val="auto"/>
          <w:sz w:val="22"/>
          <w:szCs w:val="22"/>
        </w:rPr>
        <w:t>i</w:t>
      </w:r>
      <w:r w:rsidR="00B6588D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 xml:space="preserve"> 44/2021 </w:t>
      </w:r>
      <w:r w:rsidR="00B6588D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–</w:t>
      </w:r>
      <w:r w:rsidR="00B6588D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 xml:space="preserve"> </w:t>
      </w:r>
      <w:r w:rsidR="00B6588D" w:rsidRPr="00E323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др</w:t>
      </w:r>
      <w:r w:rsidR="00B6588D" w:rsidRPr="00E323B7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.</w:t>
      </w:r>
      <w:r w:rsidR="00B6588D" w:rsidRPr="00E323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закон,129/2021 и 130/2021 др</w:t>
      </w:r>
      <w:r w:rsidR="00B6588D" w:rsidRPr="00E323B7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.</w:t>
      </w:r>
      <w:r w:rsidR="00B6588D" w:rsidRPr="00E323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закон</w:t>
      </w:r>
      <w:r w:rsidR="00B6588D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)</w:t>
      </w:r>
      <w:r w:rsidRPr="00F86051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Након извршења предметне услуге, лице овлашћено за праћење извршења предметне услуге саставља и потписује, заједно са овлашћеним лицем Даваоца услуге Извештај о извршеној предметној услузи који треба да садржи податке о томе да је услуга извршена у квалитету, обиму као у Понуди и у Обрасцу структуре цена у Понуди Даваоца услуга. </w:t>
      </w:r>
    </w:p>
    <w:p w:rsidR="00F81227" w:rsidRPr="00F86051" w:rsidRDefault="00F81227" w:rsidP="00F81227">
      <w:pPr>
        <w:spacing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врши плаћања на рачун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Давоца услуга број:___________________.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код пословне банке_______________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Понуђач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</w:p>
    <w:p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Средство финансијског обезбеђења</w:t>
      </w:r>
    </w:p>
    <w:p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color w:val="auto"/>
          <w:sz w:val="22"/>
          <w:szCs w:val="22"/>
        </w:rPr>
        <w:t>5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 w:rsidR="005A1040">
        <w:rPr>
          <w:rFonts w:asciiTheme="minorHAnsi" w:hAnsiTheme="minorHAnsi" w:cs="Arial"/>
          <w:color w:val="auto"/>
          <w:sz w:val="22"/>
          <w:szCs w:val="22"/>
        </w:rPr>
        <w:t>Давалац услуге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достави </w:t>
      </w:r>
      <w:r w:rsidR="0014095E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менице са Меничним овлашћењем, Потврдом пословне</w:t>
      </w:r>
      <w:r w:rsidR="005A104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банке о извршеној регистрацији менице и картоном депо потписа и то:</w:t>
      </w:r>
    </w:p>
    <w:p w:rsidR="00F81227" w:rsidRPr="00F86051" w:rsidRDefault="00F81227" w:rsidP="00F81227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F8605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0840B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услуге</w:t>
      </w:r>
      <w:r w:rsidRPr="00F8605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;</w:t>
      </w:r>
    </w:p>
    <w:p w:rsidR="005A1040" w:rsidRDefault="005A1040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уновчити дату меницу уколико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услуге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не буде изврш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ио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Даваоца услуге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средство финансијског обезбеђења по основу овог уговора, може бити враћено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Даваоцу услуге, на његов захтев.</w:t>
      </w:r>
    </w:p>
    <w:p w:rsidR="005A1040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</w:t>
      </w:r>
      <w:r w:rsidR="005A104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лица која су потписала меницу.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F81227" w:rsidRPr="00F86051" w:rsidRDefault="00F81227" w:rsidP="00F81227">
      <w:pPr>
        <w:rPr>
          <w:rFonts w:asciiTheme="minorHAnsi" w:hAnsiTheme="minorHAnsi"/>
          <w:b/>
          <w:sz w:val="22"/>
          <w:szCs w:val="22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Одрицање од одговорности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Члан 6.</w:t>
      </w:r>
    </w:p>
    <w:p w:rsidR="00F81227" w:rsidRPr="00F86051" w:rsidRDefault="00F81227" w:rsidP="00F81227">
      <w:pPr>
        <w:jc w:val="both"/>
        <w:rPr>
          <w:rFonts w:asciiTheme="minorHAnsi" w:hAnsiTheme="minorHAnsi"/>
          <w:sz w:val="22"/>
          <w:szCs w:val="22"/>
        </w:rPr>
      </w:pPr>
      <w:r w:rsidRPr="00F86051">
        <w:rPr>
          <w:rFonts w:asciiTheme="minorHAnsi" w:hAnsiTheme="minorHAnsi"/>
          <w:sz w:val="22"/>
          <w:szCs w:val="22"/>
          <w:lang w:val="ru-RU"/>
        </w:rPr>
        <w:t>Наручилац се одриче сваке одговорносту за евентуалне штете или повреде према трећим лицима у току пружања предметне услуге</w:t>
      </w:r>
      <w:r w:rsidRPr="00F86051">
        <w:rPr>
          <w:rFonts w:asciiTheme="minorHAnsi" w:hAnsiTheme="minorHAnsi"/>
          <w:sz w:val="22"/>
          <w:szCs w:val="22"/>
        </w:rPr>
        <w:t xml:space="preserve"> и за исту одговара Давалац услуга.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Претрпљена штета</w:t>
      </w:r>
    </w:p>
    <w:p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Члан 7.</w:t>
      </w:r>
    </w:p>
    <w:p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F86051">
        <w:rPr>
          <w:rFonts w:asciiTheme="minorHAnsi" w:hAnsiTheme="minorHAnsi" w:cs="Arial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:rsidR="005A1040" w:rsidRPr="00F86051" w:rsidRDefault="005A1040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Pr="00F86051">
        <w:rPr>
          <w:rFonts w:asciiTheme="minorHAnsi" w:hAnsiTheme="minorHAnsi"/>
          <w:b/>
          <w:sz w:val="22"/>
          <w:szCs w:val="22"/>
        </w:rPr>
        <w:t>8</w:t>
      </w:r>
      <w:r w:rsidRPr="00F86051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Наручилац се обавезује да посебним Решењем одреди лице које се задужуја за праћење извршења овог уговра и о томе обавештава овлашћено лице Даваоца услуга.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Лице овлашћено за праћење извршења уговора: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- координира са задуженим лицем Даваоца услуге око свих питања везаних за предметну услугу;</w:t>
      </w:r>
    </w:p>
    <w:p w:rsidR="005A1040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- стара се о благовременом почетку и извођењу манифестације;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-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даје сагласност на измену програма,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- саставља Извештај о извршен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ој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 услу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зи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 и потписује исти заједно са овлашћеним лицем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аваоца услуга.</w:t>
      </w:r>
    </w:p>
    <w:p w:rsidR="00F81227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на извршену услугу,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саставља Рекламациони записник са роком за отклањање грешака.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lastRenderedPageBreak/>
        <w:t xml:space="preserve">Постојање рекламације 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уноси у Извештај, нарочито ако је непоступање Даваоца услуга или непоступање у задатом року, проузроковало штету Наручиоцу.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sz w:val="22"/>
          <w:szCs w:val="22"/>
        </w:rPr>
        <w:t>9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Default="00F81227" w:rsidP="00734320">
      <w:pPr>
        <w:spacing w:line="240" w:lineRule="auto"/>
        <w:rPr>
          <w:rFonts w:asciiTheme="minorHAnsi" w:hAnsiTheme="minorHAnsi" w:cs="Arial"/>
          <w:sz w:val="22"/>
          <w:szCs w:val="22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Уговор се закључује </w:t>
      </w:r>
      <w:r w:rsidR="00734320">
        <w:rPr>
          <w:rFonts w:asciiTheme="minorHAnsi" w:hAnsiTheme="minorHAnsi" w:cs="Arial"/>
          <w:sz w:val="22"/>
          <w:szCs w:val="22"/>
          <w:lang w:val="sr-Cyrl-CS"/>
        </w:rPr>
        <w:t xml:space="preserve">са роком важења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до </w:t>
      </w:r>
      <w:r w:rsidR="00734320">
        <w:rPr>
          <w:rFonts w:asciiTheme="minorHAnsi" w:hAnsiTheme="minorHAnsi" w:cs="Arial"/>
          <w:sz w:val="22"/>
          <w:szCs w:val="22"/>
          <w:lang w:val="sr-Cyrl-CS"/>
        </w:rPr>
        <w:t>извршења набавке</w:t>
      </w:r>
      <w:r w:rsidRPr="00F86051">
        <w:rPr>
          <w:rFonts w:asciiTheme="minorHAnsi" w:hAnsiTheme="minorHAnsi" w:cs="Arial"/>
          <w:sz w:val="22"/>
          <w:szCs w:val="22"/>
        </w:rPr>
        <w:t>.</w:t>
      </w:r>
    </w:p>
    <w:p w:rsidR="00F81227" w:rsidRPr="005E2B79" w:rsidRDefault="00F81227" w:rsidP="00734320">
      <w:pPr>
        <w:spacing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Уговор </w:t>
      </w:r>
      <w:r w:rsidR="00734320">
        <w:rPr>
          <w:rFonts w:asciiTheme="minorHAnsi" w:hAnsiTheme="minorHAnsi" w:cs="Arial"/>
          <w:sz w:val="22"/>
          <w:szCs w:val="22"/>
        </w:rPr>
        <w:t>може престати пре рока из става 1 овог члана, услед</w:t>
      </w:r>
      <w:r>
        <w:rPr>
          <w:rFonts w:asciiTheme="minorHAnsi" w:hAnsiTheme="minorHAnsi" w:cs="Arial"/>
          <w:sz w:val="22"/>
          <w:szCs w:val="22"/>
        </w:rPr>
        <w:t xml:space="preserve"> утрошк</w:t>
      </w:r>
      <w:r w:rsidR="00734320">
        <w:rPr>
          <w:rFonts w:asciiTheme="minorHAnsi" w:hAnsiTheme="minorHAnsi" w:cs="Arial"/>
          <w:sz w:val="22"/>
          <w:szCs w:val="22"/>
        </w:rPr>
        <w:t>а</w:t>
      </w:r>
      <w:r>
        <w:rPr>
          <w:rFonts w:asciiTheme="minorHAnsi" w:hAnsiTheme="minorHAnsi" w:cs="Arial"/>
          <w:sz w:val="22"/>
          <w:szCs w:val="22"/>
        </w:rPr>
        <w:t xml:space="preserve"> средстава</w:t>
      </w:r>
      <w:r w:rsidR="00734320">
        <w:rPr>
          <w:rFonts w:asciiTheme="minorHAnsi" w:hAnsiTheme="minorHAnsi" w:cs="Arial"/>
          <w:sz w:val="22"/>
          <w:szCs w:val="22"/>
        </w:rPr>
        <w:t xml:space="preserve"> планираних за ову набавку</w:t>
      </w:r>
      <w:r>
        <w:rPr>
          <w:rFonts w:asciiTheme="minorHAnsi" w:hAnsiTheme="minorHAnsi" w:cs="Arial"/>
          <w:sz w:val="22"/>
          <w:szCs w:val="22"/>
        </w:rPr>
        <w:t>.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/>
          <w:b/>
          <w:sz w:val="22"/>
          <w:szCs w:val="22"/>
        </w:rPr>
        <w:t>10</w:t>
      </w:r>
      <w:r w:rsidRPr="00F8605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сагласне да се овај уговор може једнострано раскинути, а нарочито </w:t>
      </w:r>
      <w:r w:rsidRPr="00F86051">
        <w:rPr>
          <w:rFonts w:asciiTheme="minorHAnsi" w:hAnsiTheme="minorHAnsi" w:cs="Tahoma"/>
          <w:sz w:val="22"/>
          <w:szCs w:val="22"/>
          <w:lang w:val="sr-Cyrl-CS"/>
        </w:rPr>
        <w:t>у случајевима када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 Давалац услуге:</w:t>
      </w:r>
    </w:p>
    <w:p w:rsidR="00F81227" w:rsidRPr="00F86051" w:rsidRDefault="00F81227" w:rsidP="00F8122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извршава уговорне обавезе или их извршава немарно и неквалитетно;</w:t>
      </w:r>
    </w:p>
    <w:p w:rsidR="00F81227" w:rsidRPr="00F86051" w:rsidRDefault="00F81227" w:rsidP="00F81227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поштује рок извршења за ову услугу дефинисано у чл.</w:t>
      </w:r>
      <w:r w:rsidR="00B26BAA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3. став 3. Уговора и Понуди Даваоца услуга;</w:t>
      </w:r>
    </w:p>
    <w:p w:rsidR="00F81227" w:rsidRPr="00F86051" w:rsidRDefault="00F81227" w:rsidP="00F81227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примени прописане стандарде за</w:t>
      </w:r>
      <w:r w:rsidR="00B26BAA">
        <w:rPr>
          <w:rFonts w:asciiTheme="minorHAnsi" w:hAnsiTheme="minorHAnsi" w:cs="Arial"/>
          <w:sz w:val="22"/>
          <w:szCs w:val="22"/>
          <w:lang w:val="sr-Cyrl-CS"/>
        </w:rPr>
        <w:t xml:space="preserve"> квалитет за ову врсту услуге.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У случају једностраног уговора,уговор се сматра раскинутим протеком рока од 8 дана од пријема обавештења о раскиду.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F86051">
        <w:rPr>
          <w:rFonts w:asciiTheme="minorHAnsi" w:hAnsiTheme="minorHAnsi" w:cs="Tahoma"/>
          <w:sz w:val="22"/>
          <w:szCs w:val="22"/>
          <w:lang w:val="sr-Cyrl-CS"/>
        </w:rPr>
        <w:t>У случају немогућности уручења писменог обавештења о раскиду- уговор се сматра раскинутим по истеку рока од 8 дана од дана стављања обавештења о раскиду на огласну таблу ГО Савски венац.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</w:t>
      </w:r>
      <w:r w:rsidRPr="00F86051">
        <w:rPr>
          <w:rFonts w:asciiTheme="minorHAnsi" w:hAnsiTheme="minorHAnsi"/>
          <w:sz w:val="22"/>
          <w:szCs w:val="22"/>
          <w:lang w:val="sr-Cyrl-CS"/>
        </w:rPr>
        <w:t>, односно да измире све доспеле, а неизмирене обавезе које су настале до дана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/>
          <w:sz w:val="22"/>
          <w:szCs w:val="22"/>
          <w:lang w:val="sr-Cyrl-CS"/>
        </w:rPr>
        <w:t>раскида Уговора.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Прелазне и завршне одредбе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sz w:val="22"/>
          <w:szCs w:val="22"/>
        </w:rPr>
        <w:t>11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Pr="00F86051">
        <w:rPr>
          <w:rFonts w:asciiTheme="minorHAnsi" w:hAnsiTheme="minorHAnsi" w:cs="Arial"/>
          <w:b/>
          <w:sz w:val="22"/>
          <w:szCs w:val="22"/>
        </w:rPr>
        <w:t>2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Pr="00F86051">
        <w:rPr>
          <w:rFonts w:asciiTheme="minorHAnsi" w:hAnsiTheme="minorHAnsi" w:cs="Arial"/>
          <w:b/>
          <w:sz w:val="22"/>
          <w:szCs w:val="22"/>
        </w:rPr>
        <w:t>3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p w:rsidR="005A6FC0" w:rsidRDefault="005A6FC0"/>
    <w:sectPr w:rsidR="005A6FC0" w:rsidSect="00B26BAA">
      <w:footerReference w:type="default" r:id="rId7"/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42" w:rsidRDefault="001D6C42" w:rsidP="00F81227">
      <w:pPr>
        <w:spacing w:line="240" w:lineRule="auto"/>
      </w:pPr>
      <w:r>
        <w:separator/>
      </w:r>
    </w:p>
  </w:endnote>
  <w:endnote w:type="continuationSeparator" w:id="0">
    <w:p w:rsidR="001D6C42" w:rsidRDefault="001D6C42" w:rsidP="00F81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38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2491"/>
      <w:docPartObj>
        <w:docPartGallery w:val="Page Numbers (Bottom of Page)"/>
        <w:docPartUnique/>
      </w:docPartObj>
    </w:sdtPr>
    <w:sdtContent>
      <w:p w:rsidR="00F81227" w:rsidRDefault="00AE3EF9">
        <w:pPr>
          <w:pStyle w:val="Footer"/>
          <w:jc w:val="right"/>
        </w:pPr>
        <w:r w:rsidRPr="00B26BAA">
          <w:rPr>
            <w:rFonts w:asciiTheme="minorHAnsi" w:hAnsiTheme="minorHAnsi"/>
            <w:sz w:val="22"/>
            <w:szCs w:val="22"/>
          </w:rPr>
          <w:fldChar w:fldCharType="begin"/>
        </w:r>
        <w:r w:rsidR="00F81227" w:rsidRPr="00B26BAA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26BAA">
          <w:rPr>
            <w:rFonts w:asciiTheme="minorHAnsi" w:hAnsiTheme="minorHAnsi"/>
            <w:sz w:val="22"/>
            <w:szCs w:val="22"/>
          </w:rPr>
          <w:fldChar w:fldCharType="separate"/>
        </w:r>
        <w:r w:rsidR="00B6588D">
          <w:rPr>
            <w:rFonts w:asciiTheme="minorHAnsi" w:hAnsiTheme="minorHAnsi"/>
            <w:noProof/>
            <w:sz w:val="22"/>
            <w:szCs w:val="22"/>
          </w:rPr>
          <w:t>3</w:t>
        </w:r>
        <w:r w:rsidRPr="00B26BA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F81227" w:rsidRDefault="00F81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42" w:rsidRDefault="001D6C42" w:rsidP="00F81227">
      <w:pPr>
        <w:spacing w:line="240" w:lineRule="auto"/>
      </w:pPr>
      <w:r>
        <w:separator/>
      </w:r>
    </w:p>
  </w:footnote>
  <w:footnote w:type="continuationSeparator" w:id="0">
    <w:p w:rsidR="001D6C42" w:rsidRDefault="001D6C42" w:rsidP="00F81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B1B7A"/>
    <w:multiLevelType w:val="hybridMultilevel"/>
    <w:tmpl w:val="82B00886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227"/>
    <w:rsid w:val="00007197"/>
    <w:rsid w:val="000840B2"/>
    <w:rsid w:val="000E3932"/>
    <w:rsid w:val="0014095E"/>
    <w:rsid w:val="001D6C42"/>
    <w:rsid w:val="002445ED"/>
    <w:rsid w:val="00313F77"/>
    <w:rsid w:val="005A1040"/>
    <w:rsid w:val="005A6FC0"/>
    <w:rsid w:val="006D14E2"/>
    <w:rsid w:val="007130AA"/>
    <w:rsid w:val="00734320"/>
    <w:rsid w:val="00AE3EF9"/>
    <w:rsid w:val="00B26BAA"/>
    <w:rsid w:val="00B6588D"/>
    <w:rsid w:val="00B75483"/>
    <w:rsid w:val="00B850B7"/>
    <w:rsid w:val="00BD6A77"/>
    <w:rsid w:val="00C16B60"/>
    <w:rsid w:val="00DA7D88"/>
    <w:rsid w:val="00E32DF6"/>
    <w:rsid w:val="00E54808"/>
    <w:rsid w:val="00F8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27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12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81227"/>
    <w:pPr>
      <w:ind w:left="720"/>
    </w:pPr>
  </w:style>
  <w:style w:type="paragraph" w:styleId="BodyText2">
    <w:name w:val="Body Text 2"/>
    <w:basedOn w:val="Normal"/>
    <w:link w:val="BodyText2Char"/>
    <w:rsid w:val="00F81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F8122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5</cp:revision>
  <dcterms:created xsi:type="dcterms:W3CDTF">2022-07-11T11:31:00Z</dcterms:created>
  <dcterms:modified xsi:type="dcterms:W3CDTF">2022-07-13T11:29:00Z</dcterms:modified>
</cp:coreProperties>
</file>